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2120445D"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5C10BE80" w14:textId="37B5CB0D" w:rsidR="00543F98" w:rsidRDefault="008F721E" w:rsidP="008F721E">
      <w:pPr>
        <w:ind w:left="7200"/>
        <w:jc w:val="both"/>
        <w:rPr>
          <w:rFonts w:ascii="Arial" w:hAnsi="Arial" w:cs="Arial"/>
          <w:b/>
        </w:rPr>
      </w:pPr>
      <w:r>
        <w:rPr>
          <w:rFonts w:ascii="Arial" w:hAnsi="Arial" w:cs="Arial"/>
          <w:b/>
        </w:rPr>
        <w:t xml:space="preserve">                                                                                                                                                     </w:t>
      </w:r>
      <w:r w:rsidR="0097457F">
        <w:rPr>
          <w:rFonts w:ascii="Arial" w:hAnsi="Arial" w:cs="Arial"/>
          <w:b/>
        </w:rPr>
        <w:t xml:space="preserve">  </w:t>
      </w:r>
      <w:r w:rsidR="009B65F5">
        <w:rPr>
          <w:rFonts w:ascii="Arial" w:hAnsi="Arial" w:cs="Arial"/>
          <w:b/>
        </w:rPr>
        <w:t xml:space="preserve">  </w:t>
      </w:r>
      <w:r>
        <w:rPr>
          <w:rFonts w:ascii="Arial" w:hAnsi="Arial" w:cs="Arial"/>
          <w:b/>
          <w:color w:val="EE0000"/>
        </w:rPr>
        <w:t>SUPPLEMENTARY</w:t>
      </w:r>
    </w:p>
    <w:p w14:paraId="0C6A8581" w14:textId="7E54D0A2" w:rsidR="005175E8" w:rsidRPr="00652B78" w:rsidRDefault="0097457F" w:rsidP="0097457F">
      <w:pPr>
        <w:ind w:left="-1260"/>
        <w:jc w:val="center"/>
        <w:rPr>
          <w:rFonts w:ascii="Arial" w:hAnsi="Arial" w:cs="Arial"/>
          <w:b/>
        </w:rPr>
      </w:pPr>
      <w:r>
        <w:rPr>
          <w:rFonts w:ascii="Arial" w:hAnsi="Arial" w:cs="Arial"/>
          <w:b/>
        </w:rPr>
        <w:t xml:space="preserve">                                                                                                                                                   </w:t>
      </w:r>
      <w:r w:rsidR="005175E8" w:rsidRPr="00652B78">
        <w:rPr>
          <w:rFonts w:ascii="Arial" w:hAnsi="Arial" w:cs="Arial"/>
          <w:b/>
        </w:rPr>
        <w:t>Pharmacist, Chief II</w:t>
      </w:r>
      <w:r w:rsidR="00984A1A">
        <w:rPr>
          <w:rFonts w:ascii="Arial" w:hAnsi="Arial" w:cs="Arial"/>
          <w:b/>
        </w:rPr>
        <w:t xml:space="preserve"> </w:t>
      </w:r>
    </w:p>
    <w:p w14:paraId="56052D2C" w14:textId="77777777" w:rsidR="005175E8" w:rsidRPr="00E766A5" w:rsidRDefault="005175E8" w:rsidP="005175E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72478B6D">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89941C3" w14:textId="6C4DE7E9" w:rsidR="005175E8" w:rsidRPr="00DB7026" w:rsidRDefault="005175E8" w:rsidP="005175E8">
            <w:pPr>
              <w:rPr>
                <w:rFonts w:ascii="Arial" w:hAnsi="Arial" w:cs="Arial"/>
                <w:b/>
              </w:rPr>
            </w:pPr>
            <w:r w:rsidRPr="00652B78">
              <w:rPr>
                <w:rFonts w:ascii="Arial" w:hAnsi="Arial" w:cs="Arial"/>
                <w:b/>
              </w:rPr>
              <w:t>Pharmacist, Chief II</w:t>
            </w:r>
          </w:p>
          <w:p w14:paraId="2976F2B3" w14:textId="77777777" w:rsidR="00543F98" w:rsidRDefault="005175E8" w:rsidP="005175E8">
            <w:pPr>
              <w:tabs>
                <w:tab w:val="left" w:pos="283"/>
              </w:tabs>
              <w:rPr>
                <w:rFonts w:ascii="Arial" w:hAnsi="Arial" w:cs="Arial"/>
                <w:iCs/>
              </w:rPr>
            </w:pPr>
            <w:r>
              <w:rPr>
                <w:rFonts w:ascii="Arial" w:hAnsi="Arial" w:cs="Arial"/>
                <w:iCs/>
              </w:rPr>
              <w:t>(Grade code 3271)</w:t>
            </w:r>
          </w:p>
          <w:p w14:paraId="1A2CE988" w14:textId="4A7C8199" w:rsidR="008F721E" w:rsidRPr="00F6254C" w:rsidRDefault="008F721E" w:rsidP="005175E8">
            <w:pPr>
              <w:tabs>
                <w:tab w:val="left" w:pos="283"/>
              </w:tabs>
              <w:rPr>
                <w:rFonts w:ascii="Arial" w:hAnsi="Arial" w:cs="Arial"/>
                <w:iCs/>
              </w:rPr>
            </w:pPr>
          </w:p>
        </w:tc>
      </w:tr>
      <w:tr w:rsidR="00792F91" w:rsidRPr="00E766A5" w14:paraId="6531EE8E" w14:textId="77777777" w:rsidTr="72478B6D">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492AB473" w14:textId="77777777" w:rsidR="00792F91" w:rsidRDefault="003D0764" w:rsidP="00FE4A80">
            <w:pPr>
              <w:rPr>
                <w:rFonts w:ascii="Arial" w:hAnsi="Arial" w:cs="Arial"/>
              </w:rPr>
            </w:pPr>
            <w:r w:rsidRPr="00B92A07">
              <w:rPr>
                <w:rFonts w:ascii="Arial" w:hAnsi="Arial" w:cs="Arial"/>
              </w:rPr>
              <w:t>NRS1</w:t>
            </w:r>
            <w:r w:rsidR="008F721E">
              <w:rPr>
                <w:rFonts w:ascii="Arial" w:hAnsi="Arial" w:cs="Arial"/>
              </w:rPr>
              <w:t>5365</w:t>
            </w:r>
          </w:p>
          <w:p w14:paraId="14323542" w14:textId="1881C866" w:rsidR="008F721E" w:rsidRPr="00FE4A80" w:rsidRDefault="008F721E" w:rsidP="00FE4A80">
            <w:pPr>
              <w:rPr>
                <w:rFonts w:ascii="Arial" w:hAnsi="Arial" w:cs="Arial"/>
                <w:bCs/>
                <w:iCs/>
              </w:rPr>
            </w:pPr>
          </w:p>
        </w:tc>
      </w:tr>
      <w:tr w:rsidR="00792F91" w:rsidRPr="00E766A5" w14:paraId="4B833EEA" w14:textId="77777777" w:rsidTr="72478B6D">
        <w:tc>
          <w:tcPr>
            <w:tcW w:w="2364" w:type="dxa"/>
          </w:tcPr>
          <w:p w14:paraId="3C4299A2" w14:textId="77777777" w:rsidR="00792F91" w:rsidRPr="00F6254C" w:rsidRDefault="00792F91" w:rsidP="00792F91">
            <w:pPr>
              <w:rPr>
                <w:rFonts w:ascii="Arial" w:hAnsi="Arial" w:cs="Arial"/>
                <w:b/>
                <w:bCs/>
              </w:rPr>
            </w:pPr>
            <w:r w:rsidRPr="00B6296B">
              <w:rPr>
                <w:rFonts w:ascii="Arial" w:hAnsi="Arial" w:cs="Arial"/>
                <w:b/>
                <w:bCs/>
              </w:rPr>
              <w:t>Closing Date</w:t>
            </w:r>
          </w:p>
        </w:tc>
        <w:tc>
          <w:tcPr>
            <w:tcW w:w="8256" w:type="dxa"/>
          </w:tcPr>
          <w:p w14:paraId="29606637" w14:textId="77777777" w:rsidR="00792F91" w:rsidRDefault="00E70C13" w:rsidP="00FE4A80">
            <w:pPr>
              <w:rPr>
                <w:rFonts w:ascii="Arial" w:hAnsi="Arial" w:cs="Arial"/>
                <w:bCs/>
                <w:iCs/>
              </w:rPr>
            </w:pPr>
            <w:r w:rsidRPr="00E70C13">
              <w:rPr>
                <w:rFonts w:ascii="Arial" w:hAnsi="Arial" w:cs="Arial"/>
                <w:bCs/>
                <w:iCs/>
              </w:rPr>
              <w:t>Thursday 18th of June 2026 at 12:00PM</w:t>
            </w:r>
          </w:p>
          <w:p w14:paraId="1DC28C0B" w14:textId="66A13134" w:rsidR="00E70C13" w:rsidRPr="00FE4A80" w:rsidRDefault="00E70C13" w:rsidP="00FE4A80">
            <w:pPr>
              <w:rPr>
                <w:rFonts w:ascii="Arial" w:hAnsi="Arial" w:cs="Arial"/>
                <w:bCs/>
                <w:iCs/>
              </w:rPr>
            </w:pPr>
          </w:p>
        </w:tc>
      </w:tr>
      <w:tr w:rsidR="00792F91" w:rsidRPr="00E766A5" w14:paraId="2FCE4883" w14:textId="77777777" w:rsidTr="72478B6D">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3DE2C6C4" w:rsidR="00792F91" w:rsidRPr="00FE4A80" w:rsidRDefault="00986ECA" w:rsidP="00792F91">
            <w:pPr>
              <w:rPr>
                <w:rFonts w:ascii="Arial" w:hAnsi="Arial" w:cs="Arial"/>
                <w:bCs/>
                <w:iCs/>
              </w:rPr>
            </w:pPr>
            <w:r w:rsidRPr="00FE4A80">
              <w:rPr>
                <w:rFonts w:ascii="Arial" w:hAnsi="Arial" w:cs="Arial"/>
              </w:rPr>
              <w:t>Candidates will normally be given at least two weeks' notice of interview. The timescale may be reduced in exceptional circumstances.</w:t>
            </w:r>
          </w:p>
          <w:p w14:paraId="0742FC1B" w14:textId="357679C0" w:rsidR="00111739" w:rsidRPr="00FE4A80" w:rsidRDefault="00111739" w:rsidP="00792F91">
            <w:pPr>
              <w:rPr>
                <w:rFonts w:ascii="Arial" w:hAnsi="Arial" w:cs="Arial"/>
                <w:bCs/>
                <w:iCs/>
              </w:rPr>
            </w:pPr>
          </w:p>
        </w:tc>
      </w:tr>
      <w:tr w:rsidR="00792F91" w:rsidRPr="00E766A5" w14:paraId="6F292485" w14:textId="77777777" w:rsidTr="72478B6D">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72478B6D">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2CB49DD9" w14:textId="6F7FA923" w:rsidR="00B92A07" w:rsidRPr="0097457F" w:rsidRDefault="00D669FB" w:rsidP="00B92A07">
            <w:pPr>
              <w:spacing w:line="276" w:lineRule="auto"/>
              <w:rPr>
                <w:rFonts w:ascii="Arial" w:hAnsi="Arial" w:cs="Arial"/>
                <w:iCs/>
              </w:rPr>
            </w:pPr>
            <w:r w:rsidRPr="0097457F">
              <w:rPr>
                <w:rFonts w:ascii="Arial" w:hAnsi="Arial" w:cs="Arial"/>
                <w:iCs/>
              </w:rPr>
              <w:t xml:space="preserve">There </w:t>
            </w:r>
            <w:r w:rsidR="0097457F" w:rsidRPr="0097457F">
              <w:rPr>
                <w:rFonts w:ascii="Arial" w:hAnsi="Arial" w:cs="Arial"/>
                <w:iCs/>
              </w:rPr>
              <w:t>is currently one specified purpose (24-month duration) wholetime vacancy available in the Hibernia Building Heuston South Quarter.</w:t>
            </w:r>
          </w:p>
          <w:p w14:paraId="2010FF32" w14:textId="2F82C9C9" w:rsidR="00FE4A80" w:rsidRPr="00FE4A80" w:rsidRDefault="00FE4A80" w:rsidP="00FE4A80">
            <w:pPr>
              <w:spacing w:line="276" w:lineRule="auto"/>
              <w:rPr>
                <w:rFonts w:ascii="Arial" w:hAnsi="Arial" w:cs="Arial"/>
                <w:iCs/>
              </w:rPr>
            </w:pPr>
          </w:p>
          <w:p w14:paraId="78C9A6E6" w14:textId="77777777" w:rsidR="009B65F5" w:rsidRDefault="005175E8" w:rsidP="009B65F5">
            <w:pPr>
              <w:tabs>
                <w:tab w:val="left" w:pos="283"/>
              </w:tabs>
              <w:jc w:val="both"/>
              <w:rPr>
                <w:rFonts w:ascii="Arial" w:hAnsi="Arial" w:cs="Arial"/>
                <w:iCs/>
              </w:rPr>
            </w:pPr>
            <w:r>
              <w:rPr>
                <w:rFonts w:ascii="Arial" w:hAnsi="Arial" w:cs="Arial"/>
                <w:bCs/>
                <w:iCs/>
              </w:rPr>
              <w:t>The Clinical Lead</w:t>
            </w:r>
            <w:r w:rsidR="003D0764">
              <w:rPr>
                <w:rFonts w:ascii="Arial" w:hAnsi="Arial" w:cs="Arial"/>
                <w:bCs/>
                <w:iCs/>
              </w:rPr>
              <w:t xml:space="preserve"> </w:t>
            </w:r>
            <w:r w:rsidR="00B92A07">
              <w:rPr>
                <w:rFonts w:ascii="Arial" w:hAnsi="Arial" w:cs="Arial"/>
                <w:bCs/>
                <w:iCs/>
              </w:rPr>
              <w:t>is open</w:t>
            </w:r>
            <w:r>
              <w:rPr>
                <w:rFonts w:ascii="Arial" w:hAnsi="Arial" w:cs="Arial"/>
                <w:bCs/>
                <w:iCs/>
              </w:rPr>
              <w:t xml:space="preserve"> to engagement</w:t>
            </w:r>
            <w:r w:rsidR="009B65F5" w:rsidRPr="00213685">
              <w:rPr>
                <w:rFonts w:ascii="Arial" w:hAnsi="Arial" w:cs="Arial"/>
                <w:iCs/>
              </w:rPr>
              <w:t xml:space="preserve"> as regards the expected level of on-site attendance at the above base in the context of the requirements of this role and the HSE’s Blended Working Policy.</w:t>
            </w:r>
            <w:r w:rsidR="009B65F5">
              <w:rPr>
                <w:rFonts w:ascii="Arial" w:hAnsi="Arial" w:cs="Arial"/>
                <w:iCs/>
              </w:rPr>
              <w:t xml:space="preserve"> </w:t>
            </w:r>
          </w:p>
          <w:p w14:paraId="4B367FB4" w14:textId="1AB3A4E5" w:rsidR="009B65F5" w:rsidRPr="00213685" w:rsidRDefault="009B65F5" w:rsidP="009B65F5">
            <w:pPr>
              <w:tabs>
                <w:tab w:val="left" w:pos="283"/>
              </w:tabs>
              <w:jc w:val="both"/>
              <w:rPr>
                <w:rFonts w:ascii="Arial" w:hAnsi="Arial" w:cs="Arial"/>
              </w:rPr>
            </w:pPr>
            <w:r>
              <w:rPr>
                <w:rFonts w:ascii="Arial" w:hAnsi="Arial" w:cs="Arial"/>
                <w:iCs/>
              </w:rPr>
              <w:t>The successful candidate will be required to attend Dublin based meetings. They will also be required as part of this role to travel, as the project will be rolled out on a national basis.</w:t>
            </w:r>
          </w:p>
          <w:p w14:paraId="344CDE62" w14:textId="77777777" w:rsidR="00FE4A80" w:rsidRDefault="00FE4A80" w:rsidP="003D4F41">
            <w:pPr>
              <w:spacing w:line="276" w:lineRule="auto"/>
              <w:rPr>
                <w:rFonts w:ascii="Arial" w:hAnsi="Arial" w:cs="Arial"/>
                <w:bCs/>
                <w:iCs/>
              </w:rPr>
            </w:pPr>
          </w:p>
          <w:p w14:paraId="54EF7056" w14:textId="637E6EB0" w:rsidR="003D0764" w:rsidRPr="00FE4A80" w:rsidRDefault="00FE4A80" w:rsidP="003D4F41">
            <w:pPr>
              <w:spacing w:line="276" w:lineRule="auto"/>
              <w:rPr>
                <w:rFonts w:ascii="Arial" w:hAnsi="Arial" w:cs="Arial"/>
                <w:iCs/>
              </w:rPr>
            </w:pPr>
            <w:r w:rsidRPr="00FE4A80">
              <w:rPr>
                <w:rFonts w:ascii="Arial" w:hAnsi="Arial" w:cs="Arial"/>
                <w:iCs/>
              </w:rPr>
              <w:t>A</w:t>
            </w:r>
            <w:r w:rsidR="008F721E">
              <w:rPr>
                <w:rFonts w:ascii="Arial" w:hAnsi="Arial" w:cs="Arial"/>
                <w:iCs/>
              </w:rPr>
              <w:t xml:space="preserve"> supp</w:t>
            </w:r>
            <w:r w:rsidR="008A3F7C">
              <w:rPr>
                <w:rFonts w:ascii="Arial" w:hAnsi="Arial" w:cs="Arial"/>
                <w:iCs/>
              </w:rPr>
              <w:t>lementary</w:t>
            </w:r>
            <w:r w:rsidRPr="00FE4A80">
              <w:rPr>
                <w:rFonts w:ascii="Arial" w:hAnsi="Arial" w:cs="Arial"/>
                <w:iCs/>
              </w:rPr>
              <w:t xml:space="preserve"> panel may be formed </w:t>
            </w:r>
            <w:proofErr w:type="gramStart"/>
            <w:r w:rsidRPr="00FE4A80">
              <w:rPr>
                <w:rFonts w:ascii="Arial" w:hAnsi="Arial" w:cs="Arial"/>
                <w:iCs/>
              </w:rPr>
              <w:t>as a result of</w:t>
            </w:r>
            <w:proofErr w:type="gramEnd"/>
            <w:r w:rsidRPr="00FE4A80">
              <w:rPr>
                <w:rFonts w:ascii="Arial" w:hAnsi="Arial" w:cs="Arial"/>
                <w:iCs/>
              </w:rPr>
              <w:t xml:space="preserve"> this campaign for </w:t>
            </w:r>
            <w:r w:rsidRPr="008A3F7C">
              <w:rPr>
                <w:rFonts w:ascii="Arial" w:hAnsi="Arial" w:cs="Arial"/>
                <w:b/>
                <w:bCs/>
                <w:color w:val="181818"/>
                <w:shd w:val="clear" w:color="auto" w:fill="FFFFFF"/>
              </w:rPr>
              <w:t>Pharmacist, Chief II</w:t>
            </w:r>
            <w:r w:rsidR="003D0764" w:rsidRPr="008A3F7C">
              <w:rPr>
                <w:rFonts w:ascii="Arial" w:hAnsi="Arial" w:cs="Arial"/>
                <w:b/>
                <w:bCs/>
                <w:color w:val="181818"/>
                <w:shd w:val="clear" w:color="auto" w:fill="FFFFFF"/>
              </w:rPr>
              <w:t xml:space="preserve"> in National ePrescribing Project, ePharmacy Programme</w:t>
            </w:r>
            <w:r w:rsidRPr="008A3F7C">
              <w:rPr>
                <w:rFonts w:ascii="Arial" w:hAnsi="Arial" w:cs="Arial"/>
                <w:b/>
                <w:bCs/>
                <w:color w:val="181818"/>
                <w:shd w:val="clear" w:color="auto" w:fill="FFFFFF"/>
              </w:rPr>
              <w:t>, Heuston South Quarter, Dublin 8. D08 PX3Y</w:t>
            </w:r>
            <w:r w:rsidRPr="00FE4A80">
              <w:rPr>
                <w:rFonts w:ascii="Arial" w:hAnsi="Arial" w:cs="Arial"/>
                <w:iCs/>
              </w:rPr>
              <w:t>, from which current and future, permanent and specified purpose vacancies of full or part-time duration may be filled</w:t>
            </w:r>
            <w:r w:rsidRPr="00B5567D">
              <w:rPr>
                <w:rFonts w:ascii="Arial" w:hAnsi="Arial" w:cs="Arial"/>
                <w:iCs/>
              </w:rPr>
              <w:t>.</w:t>
            </w:r>
          </w:p>
        </w:tc>
      </w:tr>
      <w:tr w:rsidR="00792F91" w:rsidRPr="00E766A5" w14:paraId="1669EECD" w14:textId="77777777" w:rsidTr="72478B6D">
        <w:tc>
          <w:tcPr>
            <w:tcW w:w="2364" w:type="dxa"/>
          </w:tcPr>
          <w:p w14:paraId="4F5F5FAC" w14:textId="77777777" w:rsidR="00792F91" w:rsidRPr="00F6254C" w:rsidRDefault="00792F91" w:rsidP="00792F91">
            <w:pPr>
              <w:rPr>
                <w:rFonts w:ascii="Arial" w:hAnsi="Arial" w:cs="Arial"/>
                <w:b/>
                <w:bCs/>
              </w:rPr>
            </w:pPr>
            <w:r w:rsidRPr="00DD7560">
              <w:rPr>
                <w:rFonts w:ascii="Arial" w:hAnsi="Arial" w:cs="Arial"/>
                <w:iCs/>
              </w:rPr>
              <w:t>Informal Enquiries</w:t>
            </w:r>
          </w:p>
        </w:tc>
        <w:tc>
          <w:tcPr>
            <w:tcW w:w="8256" w:type="dxa"/>
          </w:tcPr>
          <w:p w14:paraId="7C704060" w14:textId="18F1F803" w:rsidR="005175E8" w:rsidRPr="0037651F" w:rsidRDefault="005175E8" w:rsidP="003D4F41">
            <w:pPr>
              <w:spacing w:line="276" w:lineRule="auto"/>
              <w:jc w:val="both"/>
              <w:rPr>
                <w:rFonts w:ascii="Arial" w:hAnsi="Arial" w:cs="Arial"/>
                <w:iCs/>
              </w:rPr>
            </w:pPr>
            <w:r w:rsidRPr="0037651F">
              <w:rPr>
                <w:rFonts w:ascii="Arial" w:hAnsi="Arial" w:cs="Arial"/>
                <w:iCs/>
              </w:rPr>
              <w:t>Brid Ryan, Clinical Lead ePharmacy</w:t>
            </w:r>
          </w:p>
          <w:p w14:paraId="7962A40C" w14:textId="4739DC12" w:rsidR="005175E8" w:rsidRPr="0037651F" w:rsidRDefault="005175E8" w:rsidP="003D4F41">
            <w:pPr>
              <w:spacing w:line="276" w:lineRule="auto"/>
              <w:jc w:val="both"/>
              <w:rPr>
                <w:rFonts w:ascii="Arial" w:hAnsi="Arial" w:cs="Arial"/>
                <w:iCs/>
              </w:rPr>
            </w:pPr>
            <w:r w:rsidRPr="0037651F">
              <w:rPr>
                <w:rFonts w:ascii="Arial" w:hAnsi="Arial" w:cs="Arial"/>
                <w:iCs/>
              </w:rPr>
              <w:t xml:space="preserve">Email: </w:t>
            </w:r>
            <w:hyperlink r:id="rId11" w:history="1">
              <w:r w:rsidR="00F104BB" w:rsidRPr="0037651F">
                <w:rPr>
                  <w:rStyle w:val="Hyperlink"/>
                  <w:rFonts w:ascii="Arial" w:hAnsi="Arial" w:cs="Arial"/>
                  <w:iCs/>
                  <w:color w:val="auto"/>
                  <w:u w:val="none"/>
                </w:rPr>
                <w:t>brid.ryan2@hse.ie</w:t>
              </w:r>
            </w:hyperlink>
            <w:r w:rsidR="00F104BB" w:rsidRPr="0037651F">
              <w:rPr>
                <w:rFonts w:ascii="Arial" w:hAnsi="Arial" w:cs="Arial"/>
                <w:iCs/>
              </w:rPr>
              <w:t xml:space="preserve"> </w:t>
            </w:r>
            <w:r w:rsidR="00984A1A" w:rsidRPr="0037651F">
              <w:rPr>
                <w:rFonts w:ascii="Arial" w:hAnsi="Arial" w:cs="Arial"/>
                <w:iCs/>
              </w:rPr>
              <w:t xml:space="preserve">  </w:t>
            </w:r>
          </w:p>
          <w:p w14:paraId="53559CB7" w14:textId="7D33B58B" w:rsidR="00874CB9" w:rsidRPr="00B92A07" w:rsidRDefault="00984A1A" w:rsidP="00877D12">
            <w:pPr>
              <w:spacing w:line="276" w:lineRule="auto"/>
              <w:rPr>
                <w:rFonts w:ascii="Arial" w:hAnsi="Arial" w:cs="Arial"/>
                <w:iCs/>
              </w:rPr>
            </w:pPr>
            <w:r w:rsidRPr="0037651F">
              <w:rPr>
                <w:rFonts w:ascii="Arial" w:hAnsi="Arial" w:cs="Arial"/>
                <w:iCs/>
              </w:rPr>
              <w:t>Tel: 087-</w:t>
            </w:r>
            <w:r w:rsidR="005175E8" w:rsidRPr="0037651F">
              <w:rPr>
                <w:rFonts w:ascii="Arial" w:hAnsi="Arial" w:cs="Arial"/>
                <w:iCs/>
              </w:rPr>
              <w:t>7118952</w:t>
            </w:r>
          </w:p>
        </w:tc>
      </w:tr>
      <w:tr w:rsidR="00BF1A8E" w:rsidRPr="00E766A5" w14:paraId="731786D1" w14:textId="77777777" w:rsidTr="72478B6D">
        <w:tc>
          <w:tcPr>
            <w:tcW w:w="2364" w:type="dxa"/>
          </w:tcPr>
          <w:p w14:paraId="1E444479" w14:textId="4F080D64" w:rsidR="00BF1A8E" w:rsidRPr="00BF1A8E" w:rsidRDefault="00BF1A8E" w:rsidP="00792F91">
            <w:pPr>
              <w:rPr>
                <w:rFonts w:ascii="Arial" w:hAnsi="Arial" w:cs="Arial"/>
                <w:b/>
                <w:bCs/>
              </w:rPr>
            </w:pPr>
            <w:r w:rsidRPr="00BF1A8E">
              <w:rPr>
                <w:rFonts w:ascii="Arial" w:hAnsi="Arial" w:cs="Arial"/>
                <w:b/>
                <w:bCs/>
              </w:rPr>
              <w:t>Reasonable Accommodations</w:t>
            </w:r>
          </w:p>
        </w:tc>
        <w:tc>
          <w:tcPr>
            <w:tcW w:w="8256" w:type="dxa"/>
          </w:tcPr>
          <w:p w14:paraId="65F2EB27" w14:textId="4A8972BC" w:rsidR="00BF1A8E" w:rsidRPr="00BF1A8E" w:rsidRDefault="00BF1A8E" w:rsidP="00BF1A8E">
            <w:pPr>
              <w:spacing w:line="276" w:lineRule="auto"/>
              <w:rPr>
                <w:rFonts w:ascii="Arial" w:eastAsiaTheme="minorHAnsi" w:hAnsi="Arial" w:cs="Arial"/>
                <w:lang w:eastAsia="en-US"/>
              </w:rPr>
            </w:pPr>
            <w:r w:rsidRPr="00BF1A8E">
              <w:rPr>
                <w:rFonts w:ascii="Arial" w:hAnsi="Arial" w:cs="Arial"/>
              </w:rPr>
              <w:t>Candidates who require a Reasonable Accommodation/s to support their participation, at any stage, in the recruitment and selection process, should email</w:t>
            </w:r>
            <w:r w:rsidR="00B6296B">
              <w:rPr>
                <w:rFonts w:ascii="Arial" w:hAnsi="Arial" w:cs="Arial"/>
              </w:rPr>
              <w:t xml:space="preserve"> </w:t>
            </w:r>
            <w:hyperlink r:id="rId12" w:history="1">
              <w:r w:rsidR="00B6296B" w:rsidRPr="007D7109">
                <w:rPr>
                  <w:rStyle w:val="Hyperlink"/>
                  <w:rFonts w:ascii="Arial" w:hAnsi="Arial" w:cs="Arial"/>
                </w:rPr>
                <w:t>applyalliedhealth@hse.ie</w:t>
              </w:r>
            </w:hyperlink>
            <w:r w:rsidR="00B6296B">
              <w:rPr>
                <w:rFonts w:ascii="Arial" w:hAnsi="Arial" w:cs="Arial"/>
              </w:rPr>
              <w:t xml:space="preserve"> </w:t>
            </w:r>
            <w:r w:rsidRPr="00BF1A8E">
              <w:rPr>
                <w:rFonts w:ascii="Arial" w:hAnsi="Arial" w:cs="Arial"/>
              </w:rPr>
              <w:t xml:space="preserve"> </w:t>
            </w:r>
          </w:p>
          <w:p w14:paraId="3C03A681" w14:textId="77777777" w:rsidR="00BF1A8E" w:rsidRPr="0037651F" w:rsidRDefault="00BF1A8E" w:rsidP="003D4F41">
            <w:pPr>
              <w:spacing w:line="276" w:lineRule="auto"/>
              <w:jc w:val="both"/>
              <w:rPr>
                <w:rFonts w:ascii="Arial" w:hAnsi="Arial" w:cs="Arial"/>
                <w:iCs/>
              </w:rPr>
            </w:pPr>
          </w:p>
        </w:tc>
      </w:tr>
      <w:tr w:rsidR="00792F91" w:rsidRPr="00E766A5" w14:paraId="03188742" w14:textId="77777777" w:rsidTr="72478B6D">
        <w:tc>
          <w:tcPr>
            <w:tcW w:w="2364" w:type="dxa"/>
          </w:tcPr>
          <w:p w14:paraId="78FAEB89" w14:textId="77777777" w:rsidR="00792F91" w:rsidRPr="00DD7560" w:rsidRDefault="00792F91" w:rsidP="00792F91">
            <w:pPr>
              <w:rPr>
                <w:rFonts w:ascii="Arial" w:hAnsi="Arial" w:cs="Arial"/>
                <w:b/>
                <w:bCs/>
              </w:rPr>
            </w:pPr>
            <w:r w:rsidRPr="00DD7560">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14921F4D" w14:textId="38718117" w:rsidR="00874CB9" w:rsidRPr="00874CB9" w:rsidRDefault="00874CB9" w:rsidP="003D4F41">
            <w:pPr>
              <w:spacing w:line="276" w:lineRule="auto"/>
              <w:rPr>
                <w:rFonts w:ascii="Arial" w:hAnsi="Arial" w:cs="Arial"/>
                <w:b/>
                <w:bCs/>
                <w:iCs/>
              </w:rPr>
            </w:pPr>
            <w:r w:rsidRPr="00874CB9">
              <w:rPr>
                <w:rFonts w:ascii="Arial" w:hAnsi="Arial" w:cs="Arial"/>
                <w:b/>
                <w:iCs/>
              </w:rPr>
              <w:t>National ePrescribing Project, ePharmacy Programme</w:t>
            </w:r>
          </w:p>
          <w:p w14:paraId="49855482" w14:textId="59C05D43" w:rsidR="005175E8" w:rsidRPr="005175E8" w:rsidRDefault="005175E8" w:rsidP="003D4F41">
            <w:pPr>
              <w:spacing w:line="276" w:lineRule="auto"/>
              <w:rPr>
                <w:rFonts w:ascii="Arial" w:hAnsi="Arial" w:cs="Arial"/>
                <w:bCs/>
                <w:iCs/>
              </w:rPr>
            </w:pPr>
            <w:r w:rsidRPr="005175E8">
              <w:rPr>
                <w:rFonts w:ascii="Arial" w:hAnsi="Arial" w:cs="Arial"/>
                <w:bCs/>
                <w:iCs/>
              </w:rPr>
              <w:t xml:space="preserve">The ePharmacy Programme is responsible for the National ePrescribing Project. This project will establish a National ePrescription Service to accept, store and transmit </w:t>
            </w:r>
            <w:proofErr w:type="spellStart"/>
            <w:r w:rsidRPr="005175E8">
              <w:rPr>
                <w:rFonts w:ascii="Arial" w:hAnsi="Arial" w:cs="Arial"/>
                <w:bCs/>
                <w:iCs/>
              </w:rPr>
              <w:t>ePrescribing</w:t>
            </w:r>
            <w:proofErr w:type="spellEnd"/>
            <w:r w:rsidRPr="005175E8">
              <w:rPr>
                <w:rFonts w:ascii="Arial" w:hAnsi="Arial" w:cs="Arial"/>
                <w:bCs/>
                <w:iCs/>
              </w:rPr>
              <w:t xml:space="preserve"> and </w:t>
            </w:r>
            <w:proofErr w:type="spellStart"/>
            <w:r w:rsidRPr="005175E8">
              <w:rPr>
                <w:rFonts w:ascii="Arial" w:hAnsi="Arial" w:cs="Arial"/>
                <w:bCs/>
                <w:iCs/>
              </w:rPr>
              <w:t>eDispensing</w:t>
            </w:r>
            <w:proofErr w:type="spellEnd"/>
            <w:r w:rsidRPr="005175E8">
              <w:rPr>
                <w:rFonts w:ascii="Arial" w:hAnsi="Arial" w:cs="Arial"/>
                <w:bCs/>
                <w:iCs/>
              </w:rPr>
              <w:t xml:space="preserve"> information. In the first </w:t>
            </w:r>
            <w:r w:rsidR="00D669FB">
              <w:rPr>
                <w:rFonts w:ascii="Arial" w:hAnsi="Arial" w:cs="Arial"/>
                <w:bCs/>
                <w:iCs/>
              </w:rPr>
              <w:t>phase</w:t>
            </w:r>
            <w:r w:rsidRPr="005175E8">
              <w:rPr>
                <w:rFonts w:ascii="Arial" w:hAnsi="Arial" w:cs="Arial"/>
                <w:bCs/>
                <w:iCs/>
              </w:rPr>
              <w:t xml:space="preserve"> it will connect GPs and community pharmacies. Subsequent phases will connect other prescribing sites e.g. hospitals and remaining primary care prescribing and dispensing sites. The project will provide digital access for patients so they can interact with their </w:t>
            </w:r>
            <w:proofErr w:type="gramStart"/>
            <w:r w:rsidRPr="005175E8">
              <w:rPr>
                <w:rFonts w:ascii="Arial" w:hAnsi="Arial" w:cs="Arial"/>
                <w:bCs/>
                <w:iCs/>
              </w:rPr>
              <w:t>medicines</w:t>
            </w:r>
            <w:proofErr w:type="gramEnd"/>
            <w:r w:rsidRPr="005175E8">
              <w:rPr>
                <w:rFonts w:ascii="Arial" w:hAnsi="Arial" w:cs="Arial"/>
                <w:bCs/>
                <w:iCs/>
              </w:rPr>
              <w:t xml:space="preserve"> information. </w:t>
            </w:r>
          </w:p>
          <w:p w14:paraId="1B07CE94" w14:textId="7CBC94EA" w:rsidR="005175E8" w:rsidRDefault="005175E8" w:rsidP="003D4F41">
            <w:pPr>
              <w:spacing w:line="276" w:lineRule="auto"/>
              <w:rPr>
                <w:rFonts w:ascii="Arial" w:hAnsi="Arial" w:cs="Arial"/>
                <w:bCs/>
                <w:iCs/>
              </w:rPr>
            </w:pPr>
          </w:p>
          <w:p w14:paraId="0AE4B5A1" w14:textId="524C63D7" w:rsidR="00874CB9" w:rsidRPr="005175E8" w:rsidRDefault="005175E8" w:rsidP="00877D12">
            <w:pPr>
              <w:spacing w:line="276" w:lineRule="auto"/>
              <w:rPr>
                <w:rFonts w:ascii="Arial" w:hAnsi="Arial" w:cs="Arial"/>
                <w:bCs/>
                <w:iCs/>
              </w:rPr>
            </w:pPr>
            <w:r w:rsidRPr="004639CD">
              <w:rPr>
                <w:rFonts w:ascii="Arial" w:hAnsi="Arial" w:cs="Arial"/>
                <w:bCs/>
                <w:iCs/>
              </w:rPr>
              <w:t xml:space="preserve">This is an exciting opportunity </w:t>
            </w:r>
            <w:r w:rsidRPr="00E1004B">
              <w:rPr>
                <w:rFonts w:ascii="Arial" w:hAnsi="Arial" w:cs="Arial"/>
                <w:bCs/>
                <w:iCs/>
              </w:rPr>
              <w:t>for</w:t>
            </w:r>
            <w:r>
              <w:rPr>
                <w:rFonts w:ascii="Arial" w:hAnsi="Arial" w:cs="Arial"/>
                <w:bCs/>
                <w:iCs/>
              </w:rPr>
              <w:t xml:space="preserve"> </w:t>
            </w:r>
            <w:r w:rsidRPr="00E1004B">
              <w:rPr>
                <w:rFonts w:ascii="Arial" w:hAnsi="Arial" w:cs="Arial"/>
                <w:bCs/>
                <w:iCs/>
              </w:rPr>
              <w:t>highly motivated, experienced and enthusiastic individual</w:t>
            </w:r>
            <w:r>
              <w:rPr>
                <w:rFonts w:ascii="Arial" w:hAnsi="Arial" w:cs="Arial"/>
                <w:bCs/>
                <w:iCs/>
              </w:rPr>
              <w:t>s, who have</w:t>
            </w:r>
            <w:r w:rsidRPr="00E1004B">
              <w:rPr>
                <w:rFonts w:ascii="Arial" w:hAnsi="Arial" w:cs="Arial"/>
                <w:bCs/>
                <w:iCs/>
              </w:rPr>
              <w:t xml:space="preserve"> an int</w:t>
            </w:r>
            <w:r>
              <w:rPr>
                <w:rFonts w:ascii="Arial" w:hAnsi="Arial" w:cs="Arial"/>
                <w:bCs/>
                <w:iCs/>
              </w:rPr>
              <w:t>erest in technology, understand patient safety and enjoy</w:t>
            </w:r>
            <w:r w:rsidRPr="00E1004B">
              <w:rPr>
                <w:rFonts w:ascii="Arial" w:hAnsi="Arial" w:cs="Arial"/>
                <w:bCs/>
                <w:iCs/>
              </w:rPr>
              <w:t xml:space="preserve"> working collaboratively</w:t>
            </w:r>
            <w:r>
              <w:rPr>
                <w:rFonts w:ascii="Arial" w:hAnsi="Arial" w:cs="Arial"/>
                <w:bCs/>
                <w:iCs/>
              </w:rPr>
              <w:t>. The post holders</w:t>
            </w:r>
            <w:r w:rsidRPr="004639CD">
              <w:rPr>
                <w:rFonts w:ascii="Arial" w:hAnsi="Arial" w:cs="Arial"/>
                <w:bCs/>
                <w:iCs/>
              </w:rPr>
              <w:t xml:space="preserve"> will be an integral part of the team required to</w:t>
            </w:r>
            <w:r>
              <w:rPr>
                <w:rFonts w:ascii="Arial" w:hAnsi="Arial" w:cs="Arial"/>
                <w:bCs/>
                <w:iCs/>
              </w:rPr>
              <w:t xml:space="preserve"> progress this critical project. </w:t>
            </w:r>
          </w:p>
        </w:tc>
      </w:tr>
      <w:tr w:rsidR="00792F91" w:rsidRPr="00E766A5" w14:paraId="2344165A" w14:textId="77777777" w:rsidTr="72478B6D">
        <w:tc>
          <w:tcPr>
            <w:tcW w:w="2364" w:type="dxa"/>
          </w:tcPr>
          <w:p w14:paraId="5F099111" w14:textId="77777777" w:rsidR="00792F91" w:rsidRPr="00F6254C" w:rsidRDefault="00792F91" w:rsidP="00792F91">
            <w:pPr>
              <w:rPr>
                <w:rFonts w:ascii="Arial" w:hAnsi="Arial" w:cs="Arial"/>
                <w:b/>
                <w:bCs/>
              </w:rPr>
            </w:pPr>
            <w:r w:rsidRPr="00DD7560">
              <w:rPr>
                <w:rFonts w:ascii="Arial" w:hAnsi="Arial" w:cs="Arial"/>
                <w:b/>
                <w:bCs/>
              </w:rPr>
              <w:lastRenderedPageBreak/>
              <w:t>Reporting Relationship</w:t>
            </w:r>
          </w:p>
        </w:tc>
        <w:tc>
          <w:tcPr>
            <w:tcW w:w="8256" w:type="dxa"/>
          </w:tcPr>
          <w:p w14:paraId="16C030E2" w14:textId="59C563D0" w:rsidR="00B3512B" w:rsidRDefault="005175E8" w:rsidP="00B3512B">
            <w:pPr>
              <w:spacing w:line="276" w:lineRule="auto"/>
              <w:rPr>
                <w:rFonts w:ascii="Arial" w:eastAsia="Arial" w:hAnsi="Arial" w:cs="Arial"/>
              </w:rPr>
            </w:pPr>
            <w:r w:rsidRPr="005175E8">
              <w:rPr>
                <w:rFonts w:ascii="Arial" w:hAnsi="Arial" w:cs="Arial"/>
                <w:iCs/>
              </w:rPr>
              <w:t>The successful post-holders</w:t>
            </w:r>
            <w:r w:rsidR="00B3512B">
              <w:rPr>
                <w:rFonts w:ascii="Arial" w:hAnsi="Arial" w:cs="Arial"/>
                <w:iCs/>
              </w:rPr>
              <w:t xml:space="preserve"> will report to the </w:t>
            </w:r>
            <w:r w:rsidR="003D0764">
              <w:rPr>
                <w:rFonts w:ascii="Arial" w:hAnsi="Arial" w:cs="Arial"/>
                <w:iCs/>
              </w:rPr>
              <w:t>C</w:t>
            </w:r>
            <w:r w:rsidR="00B3512B">
              <w:rPr>
                <w:rFonts w:ascii="Arial" w:hAnsi="Arial" w:cs="Arial"/>
                <w:iCs/>
              </w:rPr>
              <w:t xml:space="preserve">linical </w:t>
            </w:r>
            <w:r w:rsidR="003D0764">
              <w:rPr>
                <w:rFonts w:ascii="Arial" w:hAnsi="Arial" w:cs="Arial"/>
                <w:iCs/>
              </w:rPr>
              <w:t>L</w:t>
            </w:r>
            <w:r w:rsidR="00B3512B">
              <w:rPr>
                <w:rFonts w:ascii="Arial" w:hAnsi="Arial" w:cs="Arial"/>
                <w:iCs/>
              </w:rPr>
              <w:t>ead</w:t>
            </w:r>
            <w:r w:rsidR="003D0764">
              <w:rPr>
                <w:rFonts w:ascii="Arial" w:hAnsi="Arial" w:cs="Arial"/>
                <w:iCs/>
              </w:rPr>
              <w:t xml:space="preserve"> ePharmacy</w:t>
            </w:r>
            <w:r w:rsidR="005B39CE">
              <w:rPr>
                <w:rFonts w:ascii="Arial" w:hAnsi="Arial" w:cs="Arial"/>
                <w:iCs/>
              </w:rPr>
              <w:t>.</w:t>
            </w:r>
            <w:r w:rsidR="00B3512B">
              <w:rPr>
                <w:rFonts w:ascii="Arial" w:hAnsi="Arial" w:cs="Arial"/>
                <w:iCs/>
              </w:rPr>
              <w:t xml:space="preserve"> </w:t>
            </w:r>
          </w:p>
          <w:p w14:paraId="3CBC6A3A" w14:textId="05B9244D" w:rsidR="00B3512B" w:rsidRPr="005175E8" w:rsidRDefault="00B3512B" w:rsidP="003D4F41">
            <w:pPr>
              <w:spacing w:line="276" w:lineRule="auto"/>
              <w:rPr>
                <w:rFonts w:ascii="Arial" w:hAnsi="Arial" w:cs="Arial"/>
                <w:iCs/>
                <w:color w:val="000099"/>
              </w:rPr>
            </w:pPr>
          </w:p>
        </w:tc>
      </w:tr>
      <w:tr w:rsidR="00792F91" w:rsidRPr="00E766A5" w14:paraId="0E89F2ED" w14:textId="77777777" w:rsidTr="72478B6D">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5DF7495F" w14:textId="18F0B270" w:rsidR="00B3512B" w:rsidRDefault="003D0764" w:rsidP="003D4F41">
            <w:pPr>
              <w:spacing w:line="276" w:lineRule="auto"/>
              <w:rPr>
                <w:rFonts w:ascii="Arial" w:hAnsi="Arial" w:cs="Arial"/>
                <w:lang w:val="en-IE"/>
              </w:rPr>
            </w:pPr>
            <w:r>
              <w:rPr>
                <w:rFonts w:ascii="Arial" w:hAnsi="Arial" w:cs="Arial"/>
                <w:lang w:val="en-IE"/>
              </w:rPr>
              <w:t>T</w:t>
            </w:r>
            <w:r w:rsidR="005175E8" w:rsidRPr="00A7153A">
              <w:rPr>
                <w:rFonts w:ascii="Arial" w:hAnsi="Arial" w:cs="Arial"/>
                <w:lang w:val="en-IE"/>
              </w:rPr>
              <w:t>he effective</w:t>
            </w:r>
            <w:r w:rsidR="005175E8" w:rsidRPr="00C67AC5">
              <w:rPr>
                <w:rFonts w:ascii="Arial" w:hAnsi="Arial" w:cs="Arial"/>
                <w:lang w:val="en-IE"/>
              </w:rPr>
              <w:t xml:space="preserve"> delivery of objectives will depend upon the development and maintenance of positive working relationships with key stakeholders</w:t>
            </w:r>
            <w:r w:rsidR="000E49A9">
              <w:rPr>
                <w:rFonts w:ascii="Arial" w:hAnsi="Arial" w:cs="Arial"/>
                <w:lang w:val="en-IE"/>
              </w:rPr>
              <w:t>,</w:t>
            </w:r>
            <w:r w:rsidR="005175E8" w:rsidRPr="00C67AC5">
              <w:rPr>
                <w:rFonts w:ascii="Arial" w:hAnsi="Arial" w:cs="Arial"/>
                <w:lang w:val="en-IE"/>
              </w:rPr>
              <w:t xml:space="preserve"> both internal and external. Building effective relationships across the Irish healthcare system is</w:t>
            </w:r>
            <w:r w:rsidR="000E49A9">
              <w:rPr>
                <w:rFonts w:ascii="Arial" w:hAnsi="Arial" w:cs="Arial"/>
                <w:lang w:val="en-IE"/>
              </w:rPr>
              <w:t xml:space="preserve"> a</w:t>
            </w:r>
            <w:r w:rsidR="005175E8" w:rsidRPr="00C67AC5">
              <w:rPr>
                <w:rFonts w:ascii="Arial" w:hAnsi="Arial" w:cs="Arial"/>
                <w:lang w:val="en-IE"/>
              </w:rPr>
              <w:t xml:space="preserve"> key pre-requisite for success.</w:t>
            </w:r>
            <w:r w:rsidR="005175E8">
              <w:rPr>
                <w:rFonts w:ascii="Arial" w:hAnsi="Arial" w:cs="Arial"/>
                <w:lang w:val="en-IE"/>
              </w:rPr>
              <w:t xml:space="preserve"> </w:t>
            </w:r>
          </w:p>
          <w:p w14:paraId="753FD750" w14:textId="2D342049" w:rsidR="009C469C" w:rsidRDefault="009C469C" w:rsidP="003D4F41">
            <w:pPr>
              <w:spacing w:line="276" w:lineRule="auto"/>
              <w:rPr>
                <w:rFonts w:ascii="Arial" w:hAnsi="Arial" w:cs="Arial"/>
                <w:lang w:val="en-IE"/>
              </w:rPr>
            </w:pPr>
          </w:p>
          <w:p w14:paraId="78DE9869" w14:textId="4DC96643" w:rsidR="00792F91" w:rsidRPr="005B39CE" w:rsidRDefault="00D669FB" w:rsidP="00D669FB">
            <w:pPr>
              <w:rPr>
                <w:rFonts w:ascii="Arial" w:eastAsia="Arial" w:hAnsi="Arial" w:cs="Arial"/>
              </w:rPr>
            </w:pPr>
            <w:r>
              <w:rPr>
                <w:rFonts w:ascii="Arial" w:eastAsia="Arial" w:hAnsi="Arial" w:cs="Arial"/>
              </w:rPr>
              <w:t>Working relationships include</w:t>
            </w:r>
            <w:r w:rsidR="009C469C" w:rsidRPr="009C469C">
              <w:rPr>
                <w:rFonts w:ascii="Arial" w:eastAsia="Arial" w:hAnsi="Arial" w:cs="Arial"/>
              </w:rPr>
              <w:t xml:space="preserve"> key HSE partners </w:t>
            </w:r>
            <w:r w:rsidR="009C469C">
              <w:rPr>
                <w:rFonts w:ascii="Arial" w:eastAsia="Arial" w:hAnsi="Arial" w:cs="Arial"/>
              </w:rPr>
              <w:t>and non-HSE stakeholders. HSE partners may include National Medicinal Product Catalogue, A</w:t>
            </w:r>
            <w:r w:rsidR="009C469C" w:rsidRPr="009C469C">
              <w:rPr>
                <w:rFonts w:ascii="Arial" w:eastAsia="Arial" w:hAnsi="Arial" w:cs="Arial"/>
              </w:rPr>
              <w:t>cute Hospital Drug Management Programme, Primary Care Reimbursement Service, eHealth, National Services, CFO’s office, hospitals and p</w:t>
            </w:r>
            <w:r>
              <w:rPr>
                <w:rFonts w:ascii="Arial" w:eastAsia="Arial" w:hAnsi="Arial" w:cs="Arial"/>
              </w:rPr>
              <w:t>rimary/community care services</w:t>
            </w:r>
            <w:r w:rsidR="00423614">
              <w:rPr>
                <w:rFonts w:ascii="Arial" w:eastAsia="Arial" w:hAnsi="Arial" w:cs="Arial"/>
              </w:rPr>
              <w:t>.</w:t>
            </w:r>
            <w:r w:rsidR="009C469C">
              <w:rPr>
                <w:rFonts w:ascii="Arial" w:eastAsia="Arial" w:hAnsi="Arial" w:cs="Arial"/>
              </w:rPr>
              <w:t xml:space="preserve"> Non-HSE </w:t>
            </w:r>
            <w:r>
              <w:rPr>
                <w:rFonts w:ascii="Arial" w:eastAsia="Arial" w:hAnsi="Arial" w:cs="Arial"/>
              </w:rPr>
              <w:t>stakeholders</w:t>
            </w:r>
            <w:r w:rsidR="009C469C">
              <w:rPr>
                <w:rFonts w:ascii="Arial" w:eastAsia="Arial" w:hAnsi="Arial" w:cs="Arial"/>
              </w:rPr>
              <w:t xml:space="preserve"> may include service delivery organisations, </w:t>
            </w:r>
            <w:r w:rsidR="00423614">
              <w:rPr>
                <w:rFonts w:ascii="Arial" w:eastAsia="Arial" w:hAnsi="Arial" w:cs="Arial"/>
              </w:rPr>
              <w:t xml:space="preserve">representative and </w:t>
            </w:r>
            <w:r w:rsidR="009C469C">
              <w:rPr>
                <w:rFonts w:ascii="Arial" w:eastAsia="Arial" w:hAnsi="Arial" w:cs="Arial"/>
              </w:rPr>
              <w:t>regulatory bodies</w:t>
            </w:r>
            <w:r>
              <w:rPr>
                <w:rFonts w:ascii="Arial" w:eastAsia="Arial" w:hAnsi="Arial" w:cs="Arial"/>
              </w:rPr>
              <w:t>, patient involvement partners</w:t>
            </w:r>
            <w:r w:rsidR="009C469C">
              <w:rPr>
                <w:rFonts w:ascii="Arial" w:eastAsia="Arial" w:hAnsi="Arial" w:cs="Arial"/>
              </w:rPr>
              <w:t xml:space="preserve"> and standards agencies. </w:t>
            </w:r>
          </w:p>
        </w:tc>
      </w:tr>
      <w:tr w:rsidR="00792F91" w:rsidRPr="00E766A5" w14:paraId="11F49E6D" w14:textId="77777777" w:rsidTr="72478B6D">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10E7F42D" w14:textId="790B2490" w:rsidR="00B3512B" w:rsidRPr="00B3512B" w:rsidRDefault="00B3512B" w:rsidP="003D4F41">
            <w:pPr>
              <w:spacing w:line="276" w:lineRule="auto"/>
              <w:rPr>
                <w:rFonts w:ascii="Arial" w:hAnsi="Arial" w:cs="Arial"/>
                <w:b/>
                <w:bCs/>
                <w:iCs/>
              </w:rPr>
            </w:pPr>
            <w:r w:rsidRPr="00874CB9">
              <w:rPr>
                <w:rFonts w:ascii="Arial" w:hAnsi="Arial" w:cs="Arial"/>
                <w:b/>
                <w:iCs/>
              </w:rPr>
              <w:t>National ePrescribing Project, ePharmacy Programme</w:t>
            </w:r>
          </w:p>
          <w:p w14:paraId="3875957D" w14:textId="56E316FA" w:rsidR="00B3512B" w:rsidRPr="005B39CE" w:rsidRDefault="005175E8" w:rsidP="005B39CE">
            <w:pPr>
              <w:spacing w:line="276" w:lineRule="auto"/>
              <w:rPr>
                <w:rFonts w:ascii="Arial" w:hAnsi="Arial" w:cs="Arial"/>
                <w:iCs/>
              </w:rPr>
            </w:pPr>
            <w:r>
              <w:rPr>
                <w:rFonts w:ascii="Arial" w:hAnsi="Arial" w:cs="Arial"/>
                <w:iCs/>
              </w:rPr>
              <w:t>To support the National ePrescribing Project (and any subsequent ePharmacy projects) with pharmacy and leadership expertise across both primary and secondary care. The Chief II Pharmacists will work as part of a dynamic team to implement th</w:t>
            </w:r>
            <w:r w:rsidR="00DF1E80">
              <w:rPr>
                <w:rFonts w:ascii="Arial" w:hAnsi="Arial" w:cs="Arial"/>
                <w:iCs/>
              </w:rPr>
              <w:t xml:space="preserve">e National ePrescribing Project and support and optimise it post implementation. </w:t>
            </w:r>
          </w:p>
        </w:tc>
      </w:tr>
      <w:tr w:rsidR="00792F91" w:rsidRPr="00E766A5" w14:paraId="6FC4F317" w14:textId="77777777" w:rsidTr="72478B6D">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5BA1DC6D" w14:textId="31AF8652" w:rsidR="005B39CE" w:rsidRPr="003E67ED" w:rsidRDefault="005B39CE" w:rsidP="005B39CE">
            <w:pPr>
              <w:spacing w:before="100" w:beforeAutospacing="1" w:after="100" w:afterAutospacing="1"/>
              <w:contextualSpacing/>
              <w:rPr>
                <w:rFonts w:ascii="Arial" w:hAnsi="Arial" w:cs="Arial"/>
              </w:rPr>
            </w:pPr>
            <w:r>
              <w:rPr>
                <w:rFonts w:ascii="Arial" w:hAnsi="Arial" w:cs="Arial"/>
              </w:rPr>
              <w:t>Principal duties and r</w:t>
            </w:r>
            <w:r w:rsidRPr="00211CAC">
              <w:rPr>
                <w:rFonts w:ascii="Arial" w:hAnsi="Arial" w:cs="Arial"/>
              </w:rPr>
              <w:t>esponsibilities</w:t>
            </w:r>
            <w:r>
              <w:rPr>
                <w:rFonts w:ascii="Arial" w:hAnsi="Arial" w:cs="Arial"/>
              </w:rPr>
              <w:t xml:space="preserve"> </w:t>
            </w:r>
            <w:r w:rsidRPr="003E67ED">
              <w:rPr>
                <w:rFonts w:ascii="Arial" w:hAnsi="Arial" w:cs="Arial"/>
              </w:rPr>
              <w:t>will</w:t>
            </w:r>
            <w:r>
              <w:rPr>
                <w:rFonts w:ascii="Arial" w:hAnsi="Arial" w:cs="Arial"/>
              </w:rPr>
              <w:t xml:space="preserve"> include the following</w:t>
            </w:r>
            <w:r w:rsidRPr="003E67ED">
              <w:rPr>
                <w:rFonts w:ascii="Arial" w:hAnsi="Arial" w:cs="Arial"/>
              </w:rPr>
              <w:t xml:space="preserve">: </w:t>
            </w:r>
          </w:p>
          <w:p w14:paraId="54367495" w14:textId="35C0C770" w:rsidR="00423614" w:rsidRDefault="00423614" w:rsidP="005175E8">
            <w:pPr>
              <w:spacing w:before="100" w:beforeAutospacing="1" w:after="100" w:afterAutospacing="1"/>
              <w:contextualSpacing/>
              <w:rPr>
                <w:rFonts w:ascii="Arial" w:hAnsi="Arial" w:cs="Arial"/>
                <w:b/>
                <w:u w:val="single"/>
              </w:rPr>
            </w:pPr>
          </w:p>
          <w:p w14:paraId="501E1421" w14:textId="10A0441D" w:rsidR="00423614" w:rsidRPr="00423614" w:rsidRDefault="00423614" w:rsidP="00423614">
            <w:pPr>
              <w:numPr>
                <w:ilvl w:val="0"/>
                <w:numId w:val="3"/>
              </w:numPr>
              <w:spacing w:before="100" w:beforeAutospacing="1" w:after="100" w:afterAutospacing="1" w:line="276" w:lineRule="auto"/>
              <w:contextualSpacing/>
              <w:jc w:val="both"/>
              <w:rPr>
                <w:rFonts w:ascii="Arial" w:hAnsi="Arial" w:cs="Arial"/>
              </w:rPr>
            </w:pPr>
            <w:r w:rsidRPr="00423614">
              <w:rPr>
                <w:rFonts w:ascii="Arial" w:hAnsi="Arial" w:cs="Arial"/>
              </w:rPr>
              <w:t>Work with the Clinical Lead on the design, development, testing and implementation of the National ePrescribing Project</w:t>
            </w:r>
            <w:r w:rsidR="003D0764">
              <w:rPr>
                <w:rFonts w:ascii="Arial" w:hAnsi="Arial" w:cs="Arial"/>
              </w:rPr>
              <w:t>.</w:t>
            </w:r>
          </w:p>
          <w:p w14:paraId="2CF71B38" w14:textId="4CF6E37E" w:rsidR="00423614" w:rsidRPr="00423614" w:rsidRDefault="00423614" w:rsidP="00423614">
            <w:pPr>
              <w:numPr>
                <w:ilvl w:val="0"/>
                <w:numId w:val="3"/>
              </w:numPr>
              <w:spacing w:before="100" w:beforeAutospacing="1" w:after="100" w:afterAutospacing="1" w:line="276" w:lineRule="auto"/>
              <w:contextualSpacing/>
              <w:jc w:val="both"/>
              <w:rPr>
                <w:rFonts w:ascii="Arial" w:hAnsi="Arial" w:cs="Arial"/>
              </w:rPr>
            </w:pPr>
            <w:r w:rsidRPr="00423614">
              <w:rPr>
                <w:rFonts w:ascii="Arial" w:hAnsi="Arial" w:cs="Arial"/>
              </w:rPr>
              <w:t xml:space="preserve">Ensure that new technology is used to its maximum potential </w:t>
            </w:r>
            <w:r w:rsidR="009216FE">
              <w:rPr>
                <w:rFonts w:ascii="Arial" w:hAnsi="Arial" w:cs="Arial"/>
              </w:rPr>
              <w:t>during</w:t>
            </w:r>
            <w:r w:rsidRPr="00423614">
              <w:rPr>
                <w:rFonts w:ascii="Arial" w:hAnsi="Arial" w:cs="Arial"/>
              </w:rPr>
              <w:t xml:space="preserve"> prescribing and dispensing processes and to enhance patient care</w:t>
            </w:r>
            <w:r w:rsidR="003D0764">
              <w:rPr>
                <w:rFonts w:ascii="Arial" w:hAnsi="Arial" w:cs="Arial"/>
              </w:rPr>
              <w:t>.</w:t>
            </w:r>
          </w:p>
          <w:p w14:paraId="1EDBF608" w14:textId="36824772" w:rsidR="00423614" w:rsidRPr="00423614" w:rsidRDefault="00423614" w:rsidP="00423614">
            <w:pPr>
              <w:numPr>
                <w:ilvl w:val="0"/>
                <w:numId w:val="3"/>
              </w:numPr>
              <w:spacing w:before="100" w:beforeAutospacing="1" w:after="100" w:afterAutospacing="1" w:line="276" w:lineRule="auto"/>
              <w:contextualSpacing/>
              <w:jc w:val="both"/>
              <w:rPr>
                <w:rFonts w:ascii="Arial" w:hAnsi="Arial" w:cs="Arial"/>
                <w:lang w:val="en-IE"/>
              </w:rPr>
            </w:pPr>
            <w:r w:rsidRPr="00423614">
              <w:rPr>
                <w:rFonts w:ascii="Arial" w:hAnsi="Arial" w:cs="Arial"/>
                <w:bCs/>
                <w:iCs/>
              </w:rPr>
              <w:t>Maintain good collaborative working relationships and communications with appropriate statutory, professional and voluntary organisations responsible for and / or participating in healthcare</w:t>
            </w:r>
            <w:r w:rsidR="003D0764">
              <w:rPr>
                <w:rFonts w:ascii="Arial" w:hAnsi="Arial" w:cs="Arial"/>
                <w:bCs/>
                <w:iCs/>
              </w:rPr>
              <w:t>.</w:t>
            </w:r>
          </w:p>
          <w:p w14:paraId="777A5DB4" w14:textId="3EFB9EC1" w:rsidR="00423614" w:rsidRPr="00423614" w:rsidRDefault="00423614" w:rsidP="00423614">
            <w:pPr>
              <w:numPr>
                <w:ilvl w:val="0"/>
                <w:numId w:val="3"/>
              </w:numPr>
              <w:spacing w:before="100" w:beforeAutospacing="1" w:after="100" w:afterAutospacing="1" w:line="276" w:lineRule="auto"/>
              <w:contextualSpacing/>
              <w:jc w:val="both"/>
              <w:rPr>
                <w:rFonts w:ascii="Arial" w:hAnsi="Arial" w:cs="Arial"/>
                <w:lang w:val="en-IE"/>
              </w:rPr>
            </w:pPr>
            <w:r w:rsidRPr="00423614">
              <w:rPr>
                <w:rFonts w:ascii="Arial" w:hAnsi="Arial" w:cs="Arial"/>
              </w:rPr>
              <w:t>Implement projects requiring complex change processes</w:t>
            </w:r>
            <w:r w:rsidR="003D0764">
              <w:rPr>
                <w:rFonts w:ascii="Arial" w:hAnsi="Arial" w:cs="Arial"/>
              </w:rPr>
              <w:t>.</w:t>
            </w:r>
          </w:p>
          <w:p w14:paraId="376B51DA" w14:textId="211694FF" w:rsidR="00423614" w:rsidRDefault="00423614" w:rsidP="005175E8">
            <w:pPr>
              <w:spacing w:before="100" w:beforeAutospacing="1" w:after="100" w:afterAutospacing="1"/>
              <w:contextualSpacing/>
              <w:rPr>
                <w:rFonts w:ascii="Arial" w:hAnsi="Arial" w:cs="Arial"/>
                <w:b/>
                <w:u w:val="single"/>
              </w:rPr>
            </w:pPr>
          </w:p>
          <w:p w14:paraId="3EDFE3CA" w14:textId="1CF406E6" w:rsidR="005175E8" w:rsidRDefault="005175E8" w:rsidP="005175E8">
            <w:pPr>
              <w:spacing w:before="100" w:beforeAutospacing="1" w:after="100" w:afterAutospacing="1"/>
              <w:contextualSpacing/>
              <w:rPr>
                <w:rFonts w:ascii="Arial" w:hAnsi="Arial" w:cs="Arial"/>
                <w:b/>
                <w:u w:val="single"/>
              </w:rPr>
            </w:pPr>
            <w:r>
              <w:rPr>
                <w:rFonts w:ascii="Arial" w:hAnsi="Arial" w:cs="Arial"/>
                <w:b/>
                <w:u w:val="single"/>
              </w:rPr>
              <w:t>Clinical/Professional</w:t>
            </w:r>
          </w:p>
          <w:p w14:paraId="773D9647" w14:textId="10BB2200" w:rsidR="00423614" w:rsidRDefault="00423614" w:rsidP="005175E8">
            <w:pPr>
              <w:spacing w:before="100" w:beforeAutospacing="1" w:after="100" w:afterAutospacing="1"/>
              <w:contextualSpacing/>
              <w:rPr>
                <w:rFonts w:ascii="Arial" w:hAnsi="Arial" w:cs="Arial"/>
                <w:b/>
                <w:u w:val="single"/>
              </w:rPr>
            </w:pPr>
          </w:p>
          <w:p w14:paraId="791F60F5" w14:textId="075D3755" w:rsidR="00423614" w:rsidRPr="00CF26B5" w:rsidRDefault="00423614" w:rsidP="00423614">
            <w:pPr>
              <w:numPr>
                <w:ilvl w:val="0"/>
                <w:numId w:val="3"/>
              </w:numPr>
              <w:spacing w:before="100" w:beforeAutospacing="1" w:after="100" w:afterAutospacing="1"/>
              <w:contextualSpacing/>
              <w:jc w:val="both"/>
              <w:rPr>
                <w:rFonts w:ascii="Arial" w:hAnsi="Arial" w:cs="Arial"/>
                <w:lang w:val="en-IE"/>
              </w:rPr>
            </w:pPr>
            <w:r w:rsidRPr="00CF26B5">
              <w:rPr>
                <w:rFonts w:ascii="Arial" w:hAnsi="Arial" w:cs="Arial"/>
                <w:lang w:val="en-IE"/>
              </w:rPr>
              <w:t xml:space="preserve">Have a strategic focus on </w:t>
            </w:r>
            <w:r w:rsidR="003D0764">
              <w:rPr>
                <w:rFonts w:ascii="Arial" w:hAnsi="Arial" w:cs="Arial"/>
                <w:lang w:val="en-IE"/>
              </w:rPr>
              <w:t xml:space="preserve">service </w:t>
            </w:r>
            <w:r w:rsidRPr="00CF26B5">
              <w:rPr>
                <w:rFonts w:ascii="Arial" w:hAnsi="Arial" w:cs="Arial"/>
                <w:lang w:val="en-IE"/>
              </w:rPr>
              <w:t>development in line with legislation and the development of national policies.</w:t>
            </w:r>
          </w:p>
          <w:p w14:paraId="43D7879F" w14:textId="77777777" w:rsidR="00423614" w:rsidRDefault="00423614" w:rsidP="00423614">
            <w:pPr>
              <w:pStyle w:val="ListParagraph"/>
              <w:numPr>
                <w:ilvl w:val="0"/>
                <w:numId w:val="3"/>
              </w:numPr>
              <w:spacing w:before="100" w:beforeAutospacing="1" w:after="100" w:afterAutospacing="1"/>
              <w:contextualSpacing/>
              <w:rPr>
                <w:rFonts w:ascii="Arial" w:hAnsi="Arial" w:cs="Arial"/>
                <w:iCs/>
              </w:rPr>
            </w:pPr>
            <w:r w:rsidRPr="00CF26B5">
              <w:rPr>
                <w:rFonts w:ascii="Arial" w:hAnsi="Arial" w:cs="Arial"/>
                <w:iCs/>
              </w:rPr>
              <w:t xml:space="preserve">Ensure good pharmaceutical practice, legal and ethical, in the provision of the pharmacy service and ensure that operations are in compliance with the requirements of the pharmacy regulator i.e. the Pharmaceutical Society of Ireland (PSI).  </w:t>
            </w:r>
          </w:p>
          <w:p w14:paraId="3E7AB8E7" w14:textId="77777777" w:rsidR="00423614" w:rsidRDefault="00423614" w:rsidP="00423614">
            <w:pPr>
              <w:pStyle w:val="ListParagraph"/>
              <w:numPr>
                <w:ilvl w:val="0"/>
                <w:numId w:val="3"/>
              </w:numPr>
              <w:spacing w:before="100" w:beforeAutospacing="1" w:after="100" w:afterAutospacing="1" w:line="276" w:lineRule="auto"/>
              <w:contextualSpacing/>
              <w:rPr>
                <w:rFonts w:ascii="Arial" w:hAnsi="Arial" w:cs="Arial"/>
                <w:iCs/>
              </w:rPr>
            </w:pPr>
            <w:r w:rsidRPr="00A019D7">
              <w:rPr>
                <w:rFonts w:ascii="Arial" w:hAnsi="Arial" w:cs="Arial"/>
                <w:iCs/>
              </w:rPr>
              <w:t>Employ appropriate health informatics standards based on objective assessments, including coding systems, terminologies, ontologies, data models, data security and privacy, and system-to-system messaging to enable system interoperability and procurem</w:t>
            </w:r>
            <w:r>
              <w:rPr>
                <w:rFonts w:ascii="Arial" w:hAnsi="Arial" w:cs="Arial"/>
                <w:iCs/>
              </w:rPr>
              <w:t>ent/design of future systems.</w:t>
            </w:r>
          </w:p>
          <w:p w14:paraId="05143D1B" w14:textId="3FAFF0C0" w:rsidR="00423614" w:rsidRPr="00445B27" w:rsidRDefault="00423614" w:rsidP="00423614">
            <w:pPr>
              <w:numPr>
                <w:ilvl w:val="0"/>
                <w:numId w:val="3"/>
              </w:numPr>
              <w:spacing w:before="100" w:beforeAutospacing="1" w:after="100" w:afterAutospacing="1" w:line="276" w:lineRule="auto"/>
              <w:contextualSpacing/>
              <w:jc w:val="both"/>
              <w:rPr>
                <w:rFonts w:ascii="Arial" w:hAnsi="Arial" w:cs="Arial"/>
              </w:rPr>
            </w:pPr>
            <w:r w:rsidRPr="006F5372">
              <w:rPr>
                <w:rFonts w:ascii="Arial" w:hAnsi="Arial" w:cs="Arial"/>
              </w:rPr>
              <w:t>Provide critical analysis and evaluation of health IT systems and practices</w:t>
            </w:r>
            <w:r w:rsidR="003D0764">
              <w:rPr>
                <w:rFonts w:ascii="Arial" w:hAnsi="Arial" w:cs="Arial"/>
              </w:rPr>
              <w:t xml:space="preserve"> within area of responsibility</w:t>
            </w:r>
            <w:r w:rsidRPr="006F5372">
              <w:rPr>
                <w:rFonts w:ascii="Arial" w:hAnsi="Arial" w:cs="Arial"/>
              </w:rPr>
              <w:t xml:space="preserve"> </w:t>
            </w:r>
            <w:r w:rsidR="003D0764">
              <w:rPr>
                <w:rFonts w:ascii="Arial" w:hAnsi="Arial" w:cs="Arial"/>
              </w:rPr>
              <w:t>consider</w:t>
            </w:r>
            <w:r w:rsidR="009245F9">
              <w:rPr>
                <w:rFonts w:ascii="Arial" w:hAnsi="Arial" w:cs="Arial"/>
              </w:rPr>
              <w:t>ing</w:t>
            </w:r>
            <w:r w:rsidRPr="006F5372">
              <w:rPr>
                <w:rFonts w:ascii="Arial" w:hAnsi="Arial" w:cs="Arial"/>
              </w:rPr>
              <w:t xml:space="preserve"> processes</w:t>
            </w:r>
            <w:r w:rsidR="005B39CE">
              <w:rPr>
                <w:rFonts w:ascii="Arial" w:hAnsi="Arial" w:cs="Arial"/>
              </w:rPr>
              <w:t xml:space="preserve"> </w:t>
            </w:r>
            <w:r w:rsidRPr="006F5372">
              <w:rPr>
                <w:rFonts w:ascii="Arial" w:hAnsi="Arial" w:cs="Arial"/>
              </w:rPr>
              <w:t>and workflow</w:t>
            </w:r>
            <w:r>
              <w:rPr>
                <w:rFonts w:ascii="Arial" w:hAnsi="Arial" w:cs="Arial"/>
              </w:rPr>
              <w:t>s</w:t>
            </w:r>
            <w:r w:rsidR="009245F9">
              <w:rPr>
                <w:rFonts w:ascii="Arial" w:hAnsi="Arial" w:cs="Arial"/>
              </w:rPr>
              <w:t xml:space="preserve"> and functionality required</w:t>
            </w:r>
            <w:r w:rsidRPr="006F5372">
              <w:rPr>
                <w:rFonts w:ascii="Arial" w:hAnsi="Arial" w:cs="Arial"/>
              </w:rPr>
              <w:t xml:space="preserve"> to ensure achievement of positive patient outcomes</w:t>
            </w:r>
            <w:r w:rsidR="003D0764">
              <w:rPr>
                <w:rFonts w:ascii="Arial" w:hAnsi="Arial" w:cs="Arial"/>
              </w:rPr>
              <w:t>.</w:t>
            </w:r>
          </w:p>
          <w:p w14:paraId="5AEA676B" w14:textId="77777777" w:rsidR="00423614" w:rsidRPr="00AD1E8D" w:rsidRDefault="00423614" w:rsidP="00423614">
            <w:pPr>
              <w:numPr>
                <w:ilvl w:val="0"/>
                <w:numId w:val="3"/>
              </w:numPr>
              <w:spacing w:before="100" w:beforeAutospacing="1" w:after="100" w:afterAutospacing="1"/>
              <w:contextualSpacing/>
              <w:jc w:val="both"/>
              <w:rPr>
                <w:rFonts w:ascii="Arial" w:hAnsi="Arial" w:cs="Arial"/>
              </w:rPr>
            </w:pPr>
            <w:r w:rsidRPr="00AD1E8D">
              <w:rPr>
                <w:rFonts w:ascii="Arial" w:hAnsi="Arial" w:cs="Arial"/>
              </w:rPr>
              <w:t>Ensure effective quality assurance of the functions of the assigned area.</w:t>
            </w:r>
          </w:p>
          <w:p w14:paraId="6D8E57E6" w14:textId="77777777" w:rsidR="00423614" w:rsidRDefault="00423614" w:rsidP="00423614">
            <w:pPr>
              <w:numPr>
                <w:ilvl w:val="0"/>
                <w:numId w:val="3"/>
              </w:numPr>
              <w:spacing w:before="100" w:beforeAutospacing="1" w:after="100" w:afterAutospacing="1"/>
              <w:contextualSpacing/>
              <w:jc w:val="both"/>
              <w:rPr>
                <w:rFonts w:ascii="Arial" w:hAnsi="Arial" w:cs="Arial"/>
              </w:rPr>
            </w:pPr>
            <w:r w:rsidRPr="00AD1E8D">
              <w:rPr>
                <w:rFonts w:ascii="Arial" w:hAnsi="Arial" w:cs="Arial"/>
                <w:iCs/>
              </w:rPr>
              <w:t xml:space="preserve">Responsibility for ensuring that work programmes are progressed in an efficient and </w:t>
            </w:r>
            <w:r w:rsidRPr="00AD1E8D">
              <w:rPr>
                <w:rFonts w:ascii="Arial" w:hAnsi="Arial" w:cs="Arial"/>
              </w:rPr>
              <w:t>timely manner and to a high standard.</w:t>
            </w:r>
          </w:p>
          <w:p w14:paraId="08CEFF34" w14:textId="57B1ACAD" w:rsidR="00423614" w:rsidRPr="00445B27" w:rsidRDefault="00423614" w:rsidP="00423614">
            <w:pPr>
              <w:numPr>
                <w:ilvl w:val="0"/>
                <w:numId w:val="3"/>
              </w:numPr>
              <w:spacing w:before="100" w:beforeAutospacing="1" w:after="100" w:afterAutospacing="1" w:line="276" w:lineRule="auto"/>
              <w:contextualSpacing/>
              <w:jc w:val="both"/>
              <w:rPr>
                <w:rFonts w:ascii="Arial" w:hAnsi="Arial" w:cs="Arial"/>
              </w:rPr>
            </w:pPr>
            <w:r>
              <w:rPr>
                <w:rFonts w:ascii="Arial" w:hAnsi="Arial" w:cs="Arial"/>
              </w:rPr>
              <w:t xml:space="preserve">Design and develop </w:t>
            </w:r>
            <w:r w:rsidRPr="009642EB">
              <w:rPr>
                <w:rFonts w:ascii="Arial" w:hAnsi="Arial" w:cs="Arial"/>
              </w:rPr>
              <w:t xml:space="preserve">training </w:t>
            </w:r>
            <w:r>
              <w:rPr>
                <w:rFonts w:ascii="Arial" w:hAnsi="Arial" w:cs="Arial"/>
              </w:rPr>
              <w:t>materials to support stakeholders and system users.</w:t>
            </w:r>
            <w:r w:rsidRPr="340B0279">
              <w:rPr>
                <w:rFonts w:ascii="Arial" w:eastAsia="Arial" w:hAnsi="Arial" w:cs="Arial"/>
              </w:rPr>
              <w:t xml:space="preserve"> </w:t>
            </w:r>
            <w:r>
              <w:rPr>
                <w:rFonts w:ascii="Arial" w:eastAsia="Arial" w:hAnsi="Arial" w:cs="Arial"/>
              </w:rPr>
              <w:t>This includes</w:t>
            </w:r>
            <w:r w:rsidRPr="340B0279">
              <w:rPr>
                <w:rFonts w:ascii="Arial" w:eastAsia="Arial" w:hAnsi="Arial" w:cs="Arial"/>
              </w:rPr>
              <w:t xml:space="preserve"> provision of expert advice, leadership and direction</w:t>
            </w:r>
            <w:r w:rsidR="009245F9">
              <w:rPr>
                <w:rFonts w:ascii="Arial" w:eastAsia="Arial" w:hAnsi="Arial" w:cs="Arial"/>
              </w:rPr>
              <w:t>.</w:t>
            </w:r>
          </w:p>
          <w:p w14:paraId="0821300E" w14:textId="77777777" w:rsidR="00423614" w:rsidRPr="00AD1E8D" w:rsidRDefault="00423614" w:rsidP="00423614">
            <w:pPr>
              <w:numPr>
                <w:ilvl w:val="0"/>
                <w:numId w:val="3"/>
              </w:numPr>
              <w:spacing w:before="100" w:beforeAutospacing="1" w:after="100" w:afterAutospacing="1"/>
              <w:contextualSpacing/>
              <w:jc w:val="both"/>
              <w:rPr>
                <w:rFonts w:ascii="Arial" w:hAnsi="Arial" w:cs="Arial"/>
              </w:rPr>
            </w:pPr>
            <w:r w:rsidRPr="00AD1E8D">
              <w:rPr>
                <w:rFonts w:ascii="Arial" w:hAnsi="Arial" w:cs="Arial"/>
              </w:rPr>
              <w:t>Participate fully in the development and use of health information systems including using Information Technology and data management systems</w:t>
            </w:r>
            <w:r>
              <w:rPr>
                <w:rFonts w:ascii="Arial" w:hAnsi="Arial" w:cs="Arial"/>
              </w:rPr>
              <w:t>.</w:t>
            </w:r>
          </w:p>
          <w:p w14:paraId="7C3D4B78" w14:textId="1DA627C6" w:rsidR="00423614" w:rsidRPr="00AD1E8D" w:rsidRDefault="00423614" w:rsidP="00423614">
            <w:pPr>
              <w:pStyle w:val="ListParagraph"/>
              <w:numPr>
                <w:ilvl w:val="0"/>
                <w:numId w:val="3"/>
              </w:numPr>
              <w:spacing w:before="100" w:beforeAutospacing="1" w:after="100" w:afterAutospacing="1"/>
              <w:contextualSpacing/>
              <w:jc w:val="both"/>
              <w:rPr>
                <w:rFonts w:ascii="Arial" w:hAnsi="Arial" w:cs="Arial"/>
              </w:rPr>
            </w:pPr>
            <w:r w:rsidRPr="00AD1E8D">
              <w:rPr>
                <w:rFonts w:ascii="Arial" w:hAnsi="Arial" w:cs="Arial"/>
              </w:rPr>
              <w:t xml:space="preserve">Ensure a focus on patient safety in all aspects of </w:t>
            </w:r>
            <w:r w:rsidR="009245F9">
              <w:rPr>
                <w:rFonts w:ascii="Arial" w:hAnsi="Arial" w:cs="Arial"/>
              </w:rPr>
              <w:t>service delivery</w:t>
            </w:r>
            <w:r w:rsidRPr="00AD1E8D">
              <w:rPr>
                <w:rFonts w:ascii="Arial" w:hAnsi="Arial" w:cs="Arial"/>
              </w:rPr>
              <w:t xml:space="preserve">. </w:t>
            </w:r>
          </w:p>
          <w:p w14:paraId="5685383F" w14:textId="03924CA9" w:rsidR="00423614" w:rsidRPr="00AD1E8D" w:rsidRDefault="00423614" w:rsidP="00423614">
            <w:pPr>
              <w:pStyle w:val="ListParagraph"/>
              <w:numPr>
                <w:ilvl w:val="0"/>
                <w:numId w:val="3"/>
              </w:numPr>
              <w:spacing w:before="100" w:beforeAutospacing="1" w:after="100" w:afterAutospacing="1"/>
              <w:contextualSpacing/>
              <w:jc w:val="both"/>
              <w:rPr>
                <w:rFonts w:ascii="Arial" w:hAnsi="Arial" w:cs="Arial"/>
              </w:rPr>
            </w:pPr>
            <w:r w:rsidRPr="00AD1E8D">
              <w:rPr>
                <w:rFonts w:ascii="Arial" w:hAnsi="Arial" w:cs="Arial"/>
              </w:rPr>
              <w:t>Ensure that the needs of patients and professional staff are being adequately met by the service and are delivered in a manner that respects privacy, ensures data protection requirements are met and confidentiality is adhered to.</w:t>
            </w:r>
          </w:p>
          <w:p w14:paraId="4FCBBA41" w14:textId="77777777" w:rsidR="00423614" w:rsidRPr="00AD1E8D" w:rsidRDefault="00423614" w:rsidP="00423614">
            <w:pPr>
              <w:numPr>
                <w:ilvl w:val="0"/>
                <w:numId w:val="3"/>
              </w:numPr>
              <w:spacing w:before="100" w:beforeAutospacing="1" w:after="100" w:afterAutospacing="1"/>
              <w:contextualSpacing/>
              <w:jc w:val="both"/>
              <w:rPr>
                <w:rFonts w:ascii="Arial" w:hAnsi="Arial" w:cs="Arial"/>
              </w:rPr>
            </w:pPr>
            <w:r w:rsidRPr="00AD1E8D">
              <w:rPr>
                <w:rFonts w:ascii="Arial" w:hAnsi="Arial" w:cs="Arial"/>
              </w:rPr>
              <w:t>Analyse data, supervise and prepare all reports relevant to the area assigned.</w:t>
            </w:r>
          </w:p>
          <w:p w14:paraId="55B522A2" w14:textId="77777777" w:rsidR="00423614" w:rsidRDefault="00423614" w:rsidP="00423614">
            <w:pPr>
              <w:numPr>
                <w:ilvl w:val="0"/>
                <w:numId w:val="3"/>
              </w:numPr>
              <w:spacing w:before="100" w:beforeAutospacing="1" w:after="100" w:afterAutospacing="1"/>
              <w:contextualSpacing/>
              <w:jc w:val="both"/>
              <w:rPr>
                <w:rFonts w:ascii="Arial" w:hAnsi="Arial" w:cs="Arial"/>
              </w:rPr>
            </w:pPr>
            <w:r w:rsidRPr="00AD1E8D">
              <w:rPr>
                <w:rFonts w:ascii="Arial" w:hAnsi="Arial" w:cs="Arial"/>
              </w:rPr>
              <w:lastRenderedPageBreak/>
              <w:t>Work with other agencies, HSE departments and committees in relation to the preparation of reports and in deve</w:t>
            </w:r>
            <w:r>
              <w:rPr>
                <w:rFonts w:ascii="Arial" w:hAnsi="Arial" w:cs="Arial"/>
              </w:rPr>
              <w:t>loping policies and guidelines in line with the objectives of the area</w:t>
            </w:r>
            <w:r w:rsidRPr="00AD1E8D">
              <w:rPr>
                <w:rFonts w:ascii="Arial" w:hAnsi="Arial" w:cs="Arial"/>
              </w:rPr>
              <w:t>.</w:t>
            </w:r>
          </w:p>
          <w:p w14:paraId="20FE8495" w14:textId="58A52088" w:rsidR="00423614" w:rsidRDefault="00423614" w:rsidP="00423614">
            <w:pPr>
              <w:numPr>
                <w:ilvl w:val="0"/>
                <w:numId w:val="3"/>
              </w:numPr>
              <w:spacing w:before="100" w:beforeAutospacing="1" w:after="100" w:afterAutospacing="1" w:line="276" w:lineRule="auto"/>
              <w:contextualSpacing/>
              <w:jc w:val="both"/>
              <w:rPr>
                <w:rFonts w:ascii="Arial" w:hAnsi="Arial" w:cs="Arial"/>
              </w:rPr>
            </w:pPr>
            <w:r>
              <w:rPr>
                <w:rFonts w:ascii="Arial" w:hAnsi="Arial" w:cs="Arial"/>
                <w:iCs/>
              </w:rPr>
              <w:t xml:space="preserve">Ensure that work-packages are progressed in an efficient, </w:t>
            </w:r>
            <w:r>
              <w:rPr>
                <w:rFonts w:ascii="Arial" w:hAnsi="Arial" w:cs="Arial"/>
              </w:rPr>
              <w:t>timely manner and to a high standard</w:t>
            </w:r>
            <w:r w:rsidR="00E024D2">
              <w:rPr>
                <w:rFonts w:ascii="Arial" w:hAnsi="Arial" w:cs="Arial"/>
              </w:rPr>
              <w:t>.</w:t>
            </w:r>
          </w:p>
          <w:p w14:paraId="5F3118E6" w14:textId="1E93B382" w:rsidR="00423614" w:rsidRPr="00D776B7" w:rsidRDefault="00423614" w:rsidP="00423614">
            <w:pPr>
              <w:pStyle w:val="ListParagraph"/>
              <w:numPr>
                <w:ilvl w:val="0"/>
                <w:numId w:val="3"/>
              </w:numPr>
              <w:rPr>
                <w:rFonts w:ascii="Arial" w:eastAsia="Arial" w:hAnsi="Arial" w:cs="Arial"/>
              </w:rPr>
            </w:pPr>
            <w:r w:rsidRPr="340B0279">
              <w:rPr>
                <w:rFonts w:ascii="Arial" w:eastAsia="Arial" w:hAnsi="Arial" w:cs="Arial"/>
              </w:rPr>
              <w:t xml:space="preserve">Work with key HSE partners (e.g. </w:t>
            </w:r>
            <w:r w:rsidR="009216FE">
              <w:rPr>
                <w:rFonts w:ascii="Arial" w:eastAsia="Arial" w:hAnsi="Arial" w:cs="Arial"/>
              </w:rPr>
              <w:t>NMPC</w:t>
            </w:r>
            <w:r w:rsidR="005B39CE">
              <w:rPr>
                <w:rFonts w:ascii="Arial" w:eastAsia="Arial" w:hAnsi="Arial" w:cs="Arial"/>
              </w:rPr>
              <w:t>,</w:t>
            </w:r>
            <w:r w:rsidRPr="340B0279">
              <w:rPr>
                <w:rFonts w:ascii="Arial" w:eastAsia="Arial" w:hAnsi="Arial" w:cs="Arial"/>
              </w:rPr>
              <w:t xml:space="preserve"> Acute Hospital Drug Management Programme, Primary Care Reimbursement Service, eHealth, National Services, CFO’s office, hospitals and primary/community care services) as well as the wider non-HSE healthcare system to deliver overall service goals.</w:t>
            </w:r>
          </w:p>
          <w:p w14:paraId="3B40C55A" w14:textId="2C69C990" w:rsidR="005175E8" w:rsidRDefault="005175E8" w:rsidP="00792F91">
            <w:pPr>
              <w:rPr>
                <w:rFonts w:ascii="Arial" w:hAnsi="Arial" w:cs="Arial"/>
                <w:iCs/>
                <w:color w:val="000099"/>
              </w:rPr>
            </w:pPr>
          </w:p>
          <w:p w14:paraId="39F2F9BC" w14:textId="77777777" w:rsidR="005175E8" w:rsidRDefault="005175E8" w:rsidP="005175E8">
            <w:pPr>
              <w:spacing w:before="100" w:beforeAutospacing="1" w:after="100" w:afterAutospacing="1"/>
              <w:contextualSpacing/>
              <w:jc w:val="both"/>
              <w:rPr>
                <w:rFonts w:ascii="Arial" w:hAnsi="Arial" w:cs="Arial"/>
                <w:b/>
                <w:u w:val="single"/>
              </w:rPr>
            </w:pPr>
            <w:r>
              <w:rPr>
                <w:rFonts w:ascii="Arial" w:hAnsi="Arial" w:cs="Arial"/>
                <w:b/>
                <w:u w:val="single"/>
              </w:rPr>
              <w:t xml:space="preserve">Risk Management, Quality, Health and Safety </w:t>
            </w:r>
          </w:p>
          <w:p w14:paraId="36E5517E" w14:textId="2C653E1A" w:rsidR="005175E8" w:rsidRPr="00EC5C95" w:rsidRDefault="00F65BE4" w:rsidP="009C469C">
            <w:pPr>
              <w:pStyle w:val="ListParagraph"/>
              <w:numPr>
                <w:ilvl w:val="0"/>
                <w:numId w:val="3"/>
              </w:numPr>
              <w:spacing w:before="100" w:beforeAutospacing="1" w:after="100" w:afterAutospacing="1" w:line="276" w:lineRule="auto"/>
              <w:contextualSpacing/>
              <w:jc w:val="both"/>
              <w:rPr>
                <w:rFonts w:ascii="Arial" w:hAnsi="Arial" w:cs="Arial"/>
                <w:iCs/>
              </w:rPr>
            </w:pPr>
            <w:r w:rsidRPr="20C4765F">
              <w:rPr>
                <w:rFonts w:ascii="Arial" w:eastAsia="Arial" w:hAnsi="Arial" w:cs="Arial"/>
              </w:rPr>
              <w:t>Identify the need for</w:t>
            </w:r>
            <w:r>
              <w:rPr>
                <w:rFonts w:ascii="Arial" w:hAnsi="Arial" w:cs="Arial"/>
                <w:iCs/>
              </w:rPr>
              <w:t>, m</w:t>
            </w:r>
            <w:r w:rsidR="005175E8" w:rsidRPr="00EC5C95">
              <w:rPr>
                <w:rFonts w:ascii="Arial" w:hAnsi="Arial" w:cs="Arial"/>
                <w:iCs/>
              </w:rPr>
              <w:t>aintain and implement standard operating procedures, protocols and safe working practices.</w:t>
            </w:r>
          </w:p>
          <w:p w14:paraId="167429AA" w14:textId="77777777" w:rsidR="005175E8" w:rsidRDefault="005175E8" w:rsidP="009C469C">
            <w:pPr>
              <w:pStyle w:val="ListParagraph"/>
              <w:numPr>
                <w:ilvl w:val="0"/>
                <w:numId w:val="3"/>
              </w:numPr>
              <w:spacing w:before="100" w:beforeAutospacing="1" w:after="100" w:afterAutospacing="1" w:line="276" w:lineRule="auto"/>
              <w:contextualSpacing/>
              <w:rPr>
                <w:rFonts w:ascii="Arial" w:hAnsi="Arial" w:cs="Arial"/>
                <w:iCs/>
              </w:rPr>
            </w:pPr>
            <w:r>
              <w:rPr>
                <w:rFonts w:ascii="Arial" w:hAnsi="Arial" w:cs="Arial"/>
                <w:iCs/>
              </w:rPr>
              <w:t>Ensure ongoing quality control and validation of all services.</w:t>
            </w:r>
          </w:p>
          <w:p w14:paraId="016F1EE7" w14:textId="5144D92B" w:rsidR="005175E8" w:rsidRDefault="005175E8" w:rsidP="009C469C">
            <w:pPr>
              <w:pStyle w:val="ListParagraph"/>
              <w:numPr>
                <w:ilvl w:val="0"/>
                <w:numId w:val="3"/>
              </w:numPr>
              <w:spacing w:before="100" w:beforeAutospacing="1" w:after="100" w:afterAutospacing="1" w:line="276" w:lineRule="auto"/>
              <w:contextualSpacing/>
              <w:rPr>
                <w:rFonts w:ascii="Arial" w:hAnsi="Arial" w:cs="Arial"/>
                <w:iCs/>
              </w:rPr>
            </w:pPr>
            <w:r>
              <w:rPr>
                <w:rFonts w:ascii="Arial" w:hAnsi="Arial" w:cs="Arial"/>
                <w:iCs/>
              </w:rPr>
              <w:t>Adequately identify, assess, manage and monitor risks within area of responsibility.</w:t>
            </w:r>
          </w:p>
          <w:p w14:paraId="1F01239D" w14:textId="6F9BD2DF" w:rsidR="005175E8" w:rsidRDefault="005175E8" w:rsidP="009C469C">
            <w:pPr>
              <w:numPr>
                <w:ilvl w:val="0"/>
                <w:numId w:val="3"/>
              </w:numPr>
              <w:spacing w:before="100" w:beforeAutospacing="1" w:after="100" w:afterAutospacing="1" w:line="276" w:lineRule="auto"/>
              <w:contextualSpacing/>
              <w:jc w:val="both"/>
              <w:rPr>
                <w:rFonts w:ascii="Arial" w:hAnsi="Arial" w:cs="Arial"/>
              </w:rPr>
            </w:pPr>
            <w:r>
              <w:rPr>
                <w:rFonts w:ascii="Arial" w:hAnsi="Arial" w:cs="Arial"/>
              </w:rPr>
              <w:t>Lead on the audit, monitoring, analysis and reporting as required for the National ePrescribing Project and other relevant projects. This will include benefits realisation, risk management and digital clinical safety activities, the provision of feedback to stakeholders a</w:t>
            </w:r>
            <w:r w:rsidR="00C62E0A">
              <w:rPr>
                <w:rFonts w:ascii="Arial" w:hAnsi="Arial" w:cs="Arial"/>
              </w:rPr>
              <w:t>nd the coordination of change</w:t>
            </w:r>
            <w:r>
              <w:rPr>
                <w:rFonts w:ascii="Arial" w:hAnsi="Arial" w:cs="Arial"/>
              </w:rPr>
              <w:t xml:space="preserve"> if / when required.</w:t>
            </w:r>
          </w:p>
          <w:p w14:paraId="09C01183" w14:textId="77777777" w:rsidR="005175E8" w:rsidRDefault="005175E8" w:rsidP="009C469C">
            <w:pPr>
              <w:numPr>
                <w:ilvl w:val="0"/>
                <w:numId w:val="3"/>
              </w:numPr>
              <w:spacing w:before="100" w:beforeAutospacing="1" w:after="100" w:afterAutospacing="1" w:line="276" w:lineRule="auto"/>
              <w:contextualSpacing/>
              <w:jc w:val="both"/>
              <w:rPr>
                <w:rFonts w:ascii="Arial" w:hAnsi="Arial" w:cs="Arial"/>
              </w:rPr>
            </w:pPr>
            <w:r>
              <w:rPr>
                <w:rFonts w:ascii="Arial" w:hAnsi="Arial" w:cs="Arial"/>
                <w:iCs/>
              </w:rPr>
              <w:t>Ensure that correct procedures are adhered to in relation to accidents and investigations and ensure that proper reporting arrangements are in place in line with the requirements of the Health, Safety and Welfare at Work Act 2005, to include frequent risk assessments and adherence to the hospital Safety Statement.</w:t>
            </w:r>
          </w:p>
          <w:p w14:paraId="286C748B" w14:textId="229F6009" w:rsidR="005175E8" w:rsidRDefault="005175E8" w:rsidP="009C469C">
            <w:pPr>
              <w:numPr>
                <w:ilvl w:val="0"/>
                <w:numId w:val="3"/>
              </w:numPr>
              <w:spacing w:before="100" w:beforeAutospacing="1" w:after="100" w:afterAutospacing="1" w:line="276" w:lineRule="auto"/>
              <w:contextualSpacing/>
              <w:jc w:val="both"/>
              <w:rPr>
                <w:rFonts w:ascii="Arial" w:hAnsi="Arial" w:cs="Arial"/>
                <w:b/>
                <w:i/>
                <w:iCs/>
              </w:rPr>
            </w:pPr>
            <w:r>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w:t>
            </w:r>
            <w:r w:rsidR="00DF1E80">
              <w:rPr>
                <w:rFonts w:ascii="Arial" w:hAnsi="Arial" w:cs="Arial"/>
                <w:lang w:val="en-IE" w:eastAsia="en-IE"/>
              </w:rPr>
              <w:t>, National Standard for ePrescribing</w:t>
            </w:r>
            <w:r>
              <w:rPr>
                <w:rFonts w:ascii="Arial" w:hAnsi="Arial" w:cs="Arial"/>
                <w:i/>
                <w:iCs/>
              </w:rPr>
              <w:t xml:space="preserve"> </w:t>
            </w:r>
            <w:r>
              <w:rPr>
                <w:rFonts w:ascii="Arial" w:hAnsi="Arial" w:cs="Arial"/>
                <w:iCs/>
              </w:rPr>
              <w:t>and comply with associated HSE protocols for implementing and maintaining these standards as appropriate to the role.</w:t>
            </w:r>
          </w:p>
          <w:p w14:paraId="7F78EB68" w14:textId="6F57E40F" w:rsidR="005175E8" w:rsidRPr="00DF1E80" w:rsidRDefault="005175E8" w:rsidP="009C469C">
            <w:pPr>
              <w:numPr>
                <w:ilvl w:val="0"/>
                <w:numId w:val="3"/>
              </w:numPr>
              <w:spacing w:before="100" w:beforeAutospacing="1" w:after="100" w:afterAutospacing="1" w:line="276" w:lineRule="auto"/>
              <w:contextualSpacing/>
              <w:jc w:val="both"/>
              <w:rPr>
                <w:rFonts w:ascii="Arial" w:hAnsi="Arial" w:cs="Arial"/>
                <w:b/>
                <w:i/>
                <w:iCs/>
              </w:rPr>
            </w:pPr>
            <w:r>
              <w:rPr>
                <w:rFonts w:ascii="Arial" w:hAnsi="Arial" w:cs="Arial"/>
                <w:iCs/>
              </w:rPr>
              <w:t>Support</w:t>
            </w:r>
            <w:r>
              <w:rPr>
                <w:rFonts w:ascii="Arial" w:hAnsi="Arial" w:cs="Arial"/>
                <w:lang w:val="en-IE" w:eastAsia="en-IE"/>
              </w:rPr>
              <w:t>, promote and actively participate in sustainable energy, water and waste initiatives to create a more sustainable, low carbon and efficient health service.</w:t>
            </w:r>
          </w:p>
          <w:p w14:paraId="5CEBE313" w14:textId="77777777" w:rsidR="005175E8" w:rsidRDefault="005175E8" w:rsidP="005175E8"/>
          <w:p w14:paraId="60733820" w14:textId="77777777" w:rsidR="005175E8" w:rsidRDefault="005175E8" w:rsidP="005175E8">
            <w:pPr>
              <w:spacing w:after="100" w:afterAutospacing="1"/>
              <w:ind w:left="720" w:hanging="720"/>
              <w:contextualSpacing/>
              <w:rPr>
                <w:rFonts w:ascii="Arial" w:hAnsi="Arial" w:cs="Arial"/>
                <w:b/>
                <w:u w:val="single"/>
              </w:rPr>
            </w:pPr>
            <w:r>
              <w:rPr>
                <w:rFonts w:ascii="Arial" w:hAnsi="Arial" w:cs="Arial"/>
                <w:b/>
                <w:u w:val="single"/>
              </w:rPr>
              <w:t>Education &amp; Training</w:t>
            </w:r>
          </w:p>
          <w:p w14:paraId="3F3D16DD" w14:textId="3B5DEB10" w:rsidR="005175E8" w:rsidRDefault="005175E8" w:rsidP="005175E8">
            <w:pPr>
              <w:spacing w:after="100" w:afterAutospacing="1"/>
              <w:ind w:left="720" w:hanging="720"/>
              <w:contextualSpacing/>
              <w:rPr>
                <w:rFonts w:ascii="Arial" w:hAnsi="Arial" w:cs="Arial"/>
                <w:b/>
                <w:u w:val="single"/>
              </w:rPr>
            </w:pPr>
          </w:p>
          <w:p w14:paraId="43BB968A" w14:textId="77777777" w:rsidR="00B3512B" w:rsidRDefault="00B3512B" w:rsidP="009C469C">
            <w:pPr>
              <w:numPr>
                <w:ilvl w:val="0"/>
                <w:numId w:val="3"/>
              </w:numPr>
              <w:spacing w:after="100" w:afterAutospacing="1"/>
              <w:contextualSpacing/>
              <w:jc w:val="both"/>
              <w:rPr>
                <w:rFonts w:ascii="Arial" w:eastAsia="Arial" w:hAnsi="Arial" w:cs="Arial"/>
              </w:rPr>
            </w:pPr>
            <w:r w:rsidRPr="20C4765F">
              <w:rPr>
                <w:rFonts w:ascii="Arial" w:eastAsia="Arial" w:hAnsi="Arial" w:cs="Arial"/>
              </w:rPr>
              <w:t xml:space="preserve">Participate in needs assessment, teaching and training (including in-service training) of staff, as may be required. </w:t>
            </w:r>
          </w:p>
          <w:p w14:paraId="0E8B054D" w14:textId="77777777" w:rsidR="00B3512B" w:rsidRPr="00445193" w:rsidRDefault="00B3512B" w:rsidP="009C469C">
            <w:pPr>
              <w:numPr>
                <w:ilvl w:val="0"/>
                <w:numId w:val="3"/>
              </w:numPr>
              <w:spacing w:after="100" w:afterAutospacing="1"/>
              <w:contextualSpacing/>
              <w:jc w:val="both"/>
              <w:rPr>
                <w:rFonts w:ascii="Arial" w:eastAsia="Arial" w:hAnsi="Arial" w:cs="Arial"/>
              </w:rPr>
            </w:pPr>
            <w:r w:rsidRPr="20C4765F">
              <w:rPr>
                <w:rFonts w:ascii="Arial" w:eastAsia="Arial" w:hAnsi="Arial" w:cs="Arial"/>
              </w:rPr>
              <w:t xml:space="preserve">Maintain competence in the </w:t>
            </w:r>
            <w:r>
              <w:rPr>
                <w:rFonts w:ascii="Arial" w:eastAsia="Arial" w:hAnsi="Arial" w:cs="Arial"/>
              </w:rPr>
              <w:t>specialist areas as relevant to each role.</w:t>
            </w:r>
          </w:p>
          <w:p w14:paraId="0657144C" w14:textId="77777777" w:rsidR="00B3512B" w:rsidRPr="00E54113" w:rsidRDefault="00B3512B" w:rsidP="009C469C">
            <w:pPr>
              <w:numPr>
                <w:ilvl w:val="0"/>
                <w:numId w:val="3"/>
              </w:numPr>
              <w:spacing w:before="100" w:beforeAutospacing="1" w:after="100" w:afterAutospacing="1"/>
              <w:contextualSpacing/>
              <w:rPr>
                <w:rFonts w:ascii="Arial" w:eastAsia="Arial" w:hAnsi="Arial" w:cs="Arial"/>
                <w:color w:val="000000" w:themeColor="text1"/>
              </w:rPr>
            </w:pPr>
            <w:r w:rsidRPr="20C4765F">
              <w:rPr>
                <w:rFonts w:ascii="Arial" w:eastAsia="Arial" w:hAnsi="Arial" w:cs="Arial"/>
                <w:color w:val="000000" w:themeColor="text1"/>
              </w:rPr>
              <w:t xml:space="preserve">Attend such study days and continuing education courses as may be deemed necessary for the development of both the service and the individual. Maintain professional competency by involvement with Continued Professional Development (CPD) as required by the Irish Institute of Pharmacy (IIOP) and Pharmaceutical Society of Ireland (PSI). </w:t>
            </w:r>
          </w:p>
          <w:p w14:paraId="55B2595C" w14:textId="77777777" w:rsidR="00B3512B" w:rsidRPr="00336BE1" w:rsidRDefault="00B3512B" w:rsidP="009C469C">
            <w:pPr>
              <w:numPr>
                <w:ilvl w:val="0"/>
                <w:numId w:val="3"/>
              </w:numPr>
              <w:contextualSpacing/>
              <w:jc w:val="both"/>
              <w:rPr>
                <w:rFonts w:ascii="Arial" w:eastAsia="Arial" w:hAnsi="Arial" w:cs="Arial"/>
              </w:rPr>
            </w:pPr>
            <w:r w:rsidRPr="20C4765F">
              <w:rPr>
                <w:rFonts w:ascii="Arial" w:eastAsia="Arial" w:hAnsi="Arial" w:cs="Arial"/>
              </w:rPr>
              <w:t>Be responsible for own professional development and performance, in line with HSE performance management requirements, including keeping up to date with current clinical and professional developments in pharmacy that might impact on the pharmacy service.</w:t>
            </w:r>
          </w:p>
          <w:p w14:paraId="361B0FA4" w14:textId="77777777" w:rsidR="00B3512B" w:rsidRPr="009F71BB" w:rsidRDefault="00B3512B" w:rsidP="009C469C">
            <w:pPr>
              <w:pStyle w:val="ListParagraph"/>
              <w:numPr>
                <w:ilvl w:val="0"/>
                <w:numId w:val="3"/>
              </w:numPr>
              <w:rPr>
                <w:rFonts w:ascii="Arial" w:eastAsia="Arial" w:hAnsi="Arial" w:cs="Arial"/>
              </w:rPr>
            </w:pPr>
            <w:r w:rsidRPr="340B0279">
              <w:rPr>
                <w:rFonts w:ascii="Arial" w:eastAsia="Arial" w:hAnsi="Arial" w:cs="Arial"/>
                <w:lang w:eastAsia="en-IE"/>
              </w:rPr>
              <w:t>Promote and actively participate in continuing professional development and research activities consistent with the post.</w:t>
            </w:r>
          </w:p>
          <w:p w14:paraId="4733CBA9" w14:textId="3EE32C2C" w:rsidR="00B3512B" w:rsidRDefault="00B3512B" w:rsidP="009C469C">
            <w:pPr>
              <w:pStyle w:val="ListParagraph"/>
              <w:numPr>
                <w:ilvl w:val="0"/>
                <w:numId w:val="3"/>
              </w:numPr>
              <w:rPr>
                <w:rFonts w:ascii="Arial" w:eastAsia="Arial" w:hAnsi="Arial" w:cs="Arial"/>
              </w:rPr>
            </w:pPr>
            <w:r w:rsidRPr="20C4765F">
              <w:rPr>
                <w:rFonts w:ascii="Arial" w:eastAsia="Arial" w:hAnsi="Arial" w:cs="Arial"/>
              </w:rPr>
              <w:t>Engage in the HSE performance achievement process in conjunction with your Line Manager and staff as appropriate.</w:t>
            </w:r>
          </w:p>
          <w:p w14:paraId="2C226D86" w14:textId="67CB1A05" w:rsidR="00B3512B" w:rsidRPr="00B3512B" w:rsidRDefault="00B3512B" w:rsidP="009C469C">
            <w:pPr>
              <w:pStyle w:val="ListParagraph"/>
              <w:numPr>
                <w:ilvl w:val="0"/>
                <w:numId w:val="3"/>
              </w:numPr>
              <w:spacing w:line="276" w:lineRule="auto"/>
              <w:rPr>
                <w:rFonts w:ascii="Arial" w:hAnsi="Arial" w:cs="Arial"/>
                <w:iCs/>
              </w:rPr>
            </w:pPr>
            <w:r>
              <w:rPr>
                <w:rFonts w:ascii="Arial" w:hAnsi="Arial" w:cs="Arial"/>
                <w:iCs/>
              </w:rPr>
              <w:t xml:space="preserve">Develop and deliver training on a local and national level as required. </w:t>
            </w:r>
          </w:p>
          <w:p w14:paraId="1D0F907E" w14:textId="7926F6C7" w:rsidR="00B3512B" w:rsidRDefault="00B3512B" w:rsidP="005175E8">
            <w:pPr>
              <w:spacing w:after="100" w:afterAutospacing="1"/>
              <w:ind w:left="720" w:hanging="720"/>
              <w:contextualSpacing/>
              <w:rPr>
                <w:rFonts w:ascii="Arial" w:hAnsi="Arial" w:cs="Arial"/>
                <w:b/>
                <w:u w:val="single"/>
              </w:rPr>
            </w:pPr>
          </w:p>
          <w:p w14:paraId="66D63BA8" w14:textId="07217773" w:rsidR="00B3512B" w:rsidRDefault="00B3512B" w:rsidP="005175E8">
            <w:pPr>
              <w:spacing w:after="100" w:afterAutospacing="1"/>
              <w:ind w:left="720" w:hanging="720"/>
              <w:contextualSpacing/>
              <w:rPr>
                <w:rFonts w:ascii="Arial" w:hAnsi="Arial" w:cs="Arial"/>
                <w:b/>
                <w:u w:val="single"/>
              </w:rPr>
            </w:pPr>
          </w:p>
          <w:p w14:paraId="29F02C94" w14:textId="7DEAED46" w:rsidR="005926B9" w:rsidRDefault="005926B9" w:rsidP="005175E8">
            <w:pPr>
              <w:spacing w:after="100" w:afterAutospacing="1"/>
              <w:ind w:left="720" w:hanging="720"/>
              <w:contextualSpacing/>
              <w:rPr>
                <w:rFonts w:ascii="Arial" w:hAnsi="Arial" w:cs="Arial"/>
                <w:b/>
                <w:u w:val="single"/>
              </w:rPr>
            </w:pPr>
          </w:p>
          <w:p w14:paraId="389D8985" w14:textId="0EB18D29" w:rsidR="005926B9" w:rsidRDefault="005926B9" w:rsidP="005175E8">
            <w:pPr>
              <w:spacing w:after="100" w:afterAutospacing="1"/>
              <w:ind w:left="720" w:hanging="720"/>
              <w:contextualSpacing/>
              <w:rPr>
                <w:rFonts w:ascii="Arial" w:hAnsi="Arial" w:cs="Arial"/>
                <w:b/>
                <w:u w:val="single"/>
              </w:rPr>
            </w:pPr>
          </w:p>
          <w:p w14:paraId="4C810934" w14:textId="77777777" w:rsidR="005926B9" w:rsidRDefault="005926B9" w:rsidP="005175E8">
            <w:pPr>
              <w:spacing w:after="100" w:afterAutospacing="1"/>
              <w:ind w:left="720" w:hanging="720"/>
              <w:contextualSpacing/>
              <w:rPr>
                <w:rFonts w:ascii="Arial" w:hAnsi="Arial" w:cs="Arial"/>
                <w:b/>
                <w:u w:val="single"/>
              </w:rPr>
            </w:pPr>
          </w:p>
          <w:p w14:paraId="44A4E275" w14:textId="77777777" w:rsidR="005175E8" w:rsidRDefault="005175E8" w:rsidP="005175E8">
            <w:pPr>
              <w:rPr>
                <w:rFonts w:ascii="Arial" w:hAnsi="Arial" w:cs="Arial"/>
                <w:b/>
                <w:u w:val="single"/>
              </w:rPr>
            </w:pPr>
            <w:r>
              <w:rPr>
                <w:rFonts w:ascii="Arial" w:hAnsi="Arial" w:cs="Arial"/>
                <w:b/>
                <w:u w:val="single"/>
              </w:rPr>
              <w:lastRenderedPageBreak/>
              <w:t>Management</w:t>
            </w:r>
          </w:p>
          <w:p w14:paraId="049072D5" w14:textId="27AC6A54" w:rsidR="005175E8" w:rsidRDefault="005175E8" w:rsidP="005175E8">
            <w:pPr>
              <w:rPr>
                <w:rFonts w:ascii="Arial" w:hAnsi="Arial" w:cs="Arial"/>
                <w:b/>
                <w:u w:val="single"/>
              </w:rPr>
            </w:pPr>
          </w:p>
          <w:p w14:paraId="3E8B5666" w14:textId="2A0AC58C" w:rsidR="00B3512B" w:rsidRPr="00717469" w:rsidRDefault="00B3512B" w:rsidP="009C469C">
            <w:pPr>
              <w:pStyle w:val="ListParagraph"/>
              <w:numPr>
                <w:ilvl w:val="0"/>
                <w:numId w:val="3"/>
              </w:numPr>
              <w:contextualSpacing/>
              <w:jc w:val="both"/>
              <w:rPr>
                <w:rFonts w:ascii="Arial" w:eastAsia="Arial" w:hAnsi="Arial" w:cs="Arial"/>
              </w:rPr>
            </w:pPr>
            <w:r w:rsidRPr="20C4765F">
              <w:rPr>
                <w:rFonts w:ascii="Arial" w:eastAsia="Arial" w:hAnsi="Arial" w:cs="Arial"/>
              </w:rPr>
              <w:t>Manage and develop staff</w:t>
            </w:r>
            <w:r>
              <w:rPr>
                <w:rFonts w:ascii="Arial" w:eastAsia="Arial" w:hAnsi="Arial" w:cs="Arial"/>
              </w:rPr>
              <w:t xml:space="preserve"> within the relevant service</w:t>
            </w:r>
            <w:r w:rsidR="009C469C">
              <w:rPr>
                <w:rFonts w:ascii="Arial" w:eastAsia="Arial" w:hAnsi="Arial" w:cs="Arial"/>
              </w:rPr>
              <w:t xml:space="preserve"> </w:t>
            </w:r>
            <w:r w:rsidR="009C469C" w:rsidRPr="20C4765F">
              <w:rPr>
                <w:rFonts w:ascii="Arial" w:eastAsia="Arial" w:hAnsi="Arial" w:cs="Arial"/>
              </w:rPr>
              <w:t>to ensure that all work across the service is completed to a high standard.</w:t>
            </w:r>
          </w:p>
          <w:p w14:paraId="027E5356" w14:textId="77777777" w:rsidR="00B3512B" w:rsidRPr="00445193" w:rsidRDefault="00B3512B" w:rsidP="009C469C">
            <w:pPr>
              <w:numPr>
                <w:ilvl w:val="0"/>
                <w:numId w:val="3"/>
              </w:numPr>
              <w:autoSpaceDE w:val="0"/>
              <w:autoSpaceDN w:val="0"/>
              <w:adjustRightInd w:val="0"/>
              <w:contextualSpacing/>
              <w:jc w:val="both"/>
              <w:rPr>
                <w:rFonts w:ascii="Arial" w:eastAsia="Arial" w:hAnsi="Arial" w:cs="Arial"/>
              </w:rPr>
            </w:pPr>
            <w:r w:rsidRPr="20C4765F">
              <w:rPr>
                <w:rFonts w:ascii="Arial" w:eastAsia="Arial" w:hAnsi="Arial" w:cs="Arial"/>
              </w:rPr>
              <w:t xml:space="preserve">Participate in individual performance review and </w:t>
            </w:r>
            <w:r w:rsidRPr="20C4765F">
              <w:rPr>
                <w:rFonts w:ascii="Arial" w:eastAsia="Arial" w:hAnsi="Arial" w:cs="Arial"/>
                <w:lang w:val="en-IE" w:eastAsia="en-IE"/>
              </w:rPr>
              <w:t xml:space="preserve">in the recruitment and interviewing of relevant staff. </w:t>
            </w:r>
          </w:p>
          <w:p w14:paraId="434FBA45" w14:textId="77777777" w:rsidR="00B3512B" w:rsidRPr="00445193" w:rsidRDefault="00B3512B" w:rsidP="009C469C">
            <w:pPr>
              <w:pStyle w:val="ListParagraph"/>
              <w:numPr>
                <w:ilvl w:val="0"/>
                <w:numId w:val="3"/>
              </w:numPr>
              <w:spacing w:before="100" w:beforeAutospacing="1" w:after="100" w:afterAutospacing="1"/>
              <w:contextualSpacing/>
              <w:jc w:val="both"/>
              <w:rPr>
                <w:rFonts w:ascii="Arial" w:eastAsia="Arial" w:hAnsi="Arial" w:cs="Arial"/>
              </w:rPr>
            </w:pPr>
            <w:r w:rsidRPr="20C4765F">
              <w:rPr>
                <w:rFonts w:ascii="Arial" w:eastAsia="Arial" w:hAnsi="Arial" w:cs="Arial"/>
              </w:rPr>
              <w:t>Create a good working environment that contributes to maintaining and enhancing effective working relationships.</w:t>
            </w:r>
          </w:p>
          <w:p w14:paraId="64A9D377" w14:textId="77777777" w:rsidR="00B3512B" w:rsidRPr="00445193" w:rsidRDefault="00B3512B" w:rsidP="009C469C">
            <w:pPr>
              <w:numPr>
                <w:ilvl w:val="0"/>
                <w:numId w:val="3"/>
              </w:numPr>
              <w:spacing w:before="100" w:beforeAutospacing="1" w:after="100" w:afterAutospacing="1"/>
              <w:contextualSpacing/>
              <w:jc w:val="both"/>
              <w:rPr>
                <w:rFonts w:ascii="Arial" w:eastAsia="Arial" w:hAnsi="Arial" w:cs="Arial"/>
              </w:rPr>
            </w:pPr>
            <w:r w:rsidRPr="20C4765F">
              <w:rPr>
                <w:rFonts w:ascii="Arial" w:eastAsia="Arial" w:hAnsi="Arial" w:cs="Arial"/>
              </w:rPr>
              <w:t>Manage effectively with several concurrent priorities and demands and with unpredictable interruptions requiring changes in priorities.</w:t>
            </w:r>
          </w:p>
          <w:p w14:paraId="62226A60" w14:textId="77777777" w:rsidR="00B3512B" w:rsidRPr="00445193" w:rsidRDefault="00B3512B" w:rsidP="009C469C">
            <w:pPr>
              <w:numPr>
                <w:ilvl w:val="0"/>
                <w:numId w:val="3"/>
              </w:numPr>
              <w:spacing w:before="100" w:beforeAutospacing="1" w:after="100" w:afterAutospacing="1"/>
              <w:contextualSpacing/>
              <w:jc w:val="both"/>
              <w:rPr>
                <w:rFonts w:ascii="Arial" w:eastAsia="Arial" w:hAnsi="Arial" w:cs="Arial"/>
              </w:rPr>
            </w:pPr>
            <w:r w:rsidRPr="20C4765F">
              <w:rPr>
                <w:rFonts w:ascii="Arial" w:eastAsia="Arial" w:hAnsi="Arial" w:cs="Arial"/>
              </w:rPr>
              <w:t xml:space="preserve">Manage resources effectively and efficiently having reference to budgetary provision. </w:t>
            </w:r>
          </w:p>
          <w:p w14:paraId="5D57BF2A" w14:textId="3396682B" w:rsidR="00B3512B" w:rsidRDefault="00B3512B" w:rsidP="009C469C">
            <w:pPr>
              <w:numPr>
                <w:ilvl w:val="0"/>
                <w:numId w:val="3"/>
              </w:numPr>
              <w:spacing w:before="100" w:beforeAutospacing="1" w:after="100" w:afterAutospacing="1"/>
              <w:contextualSpacing/>
              <w:rPr>
                <w:rFonts w:ascii="Arial" w:eastAsia="Arial" w:hAnsi="Arial" w:cs="Arial"/>
              </w:rPr>
            </w:pPr>
            <w:r w:rsidRPr="20C4765F">
              <w:rPr>
                <w:rFonts w:ascii="Arial" w:eastAsia="Arial" w:hAnsi="Arial" w:cs="Arial"/>
              </w:rPr>
              <w:t>Act as spokesperson for the Organisation as required.</w:t>
            </w:r>
          </w:p>
          <w:p w14:paraId="2C2718C8" w14:textId="2AB19246" w:rsidR="009C469C" w:rsidRPr="009C469C" w:rsidRDefault="009C469C" w:rsidP="009C469C">
            <w:pPr>
              <w:pStyle w:val="ListParagraph"/>
              <w:numPr>
                <w:ilvl w:val="0"/>
                <w:numId w:val="3"/>
              </w:numPr>
              <w:rPr>
                <w:rFonts w:ascii="Arial" w:eastAsia="Arial" w:hAnsi="Arial" w:cs="Arial"/>
              </w:rPr>
            </w:pPr>
            <w:r>
              <w:rPr>
                <w:rFonts w:ascii="Arial" w:eastAsia="Arial" w:hAnsi="Arial" w:cs="Arial"/>
              </w:rPr>
              <w:t>Assist in the p</w:t>
            </w:r>
            <w:r w:rsidRPr="20C4765F">
              <w:rPr>
                <w:rFonts w:ascii="Arial" w:eastAsia="Arial" w:hAnsi="Arial" w:cs="Arial"/>
              </w:rPr>
              <w:t>reparation of responses to Parliament Queries</w:t>
            </w:r>
            <w:r>
              <w:rPr>
                <w:rFonts w:ascii="Arial" w:eastAsia="Arial" w:hAnsi="Arial" w:cs="Arial"/>
              </w:rPr>
              <w:t xml:space="preserve"> and</w:t>
            </w:r>
            <w:r w:rsidRPr="00640514">
              <w:rPr>
                <w:rFonts w:ascii="Arial" w:eastAsia="Arial" w:hAnsi="Arial" w:cs="Arial"/>
              </w:rPr>
              <w:t xml:space="preserve"> responses to Media</w:t>
            </w:r>
            <w:r>
              <w:rPr>
                <w:rFonts w:ascii="Arial" w:eastAsia="Arial" w:hAnsi="Arial" w:cs="Arial"/>
              </w:rPr>
              <w:t>.</w:t>
            </w:r>
          </w:p>
          <w:p w14:paraId="0A4D8361" w14:textId="77777777" w:rsidR="00B3512B" w:rsidRDefault="00B3512B" w:rsidP="009C469C">
            <w:pPr>
              <w:numPr>
                <w:ilvl w:val="0"/>
                <w:numId w:val="3"/>
              </w:numPr>
              <w:spacing w:before="100" w:beforeAutospacing="1" w:after="100" w:afterAutospacing="1"/>
              <w:contextualSpacing/>
              <w:rPr>
                <w:rFonts w:ascii="Arial" w:eastAsia="Arial" w:hAnsi="Arial" w:cs="Arial"/>
              </w:rPr>
            </w:pPr>
            <w:r w:rsidRPr="20C4765F">
              <w:rPr>
                <w:rFonts w:ascii="Arial" w:eastAsia="Arial" w:hAnsi="Arial" w:cs="Arial"/>
              </w:rPr>
              <w:t>Demonstrate pro-active commitment to all communications with internal and external stakeholders.</w:t>
            </w:r>
          </w:p>
          <w:p w14:paraId="5AB5E0E6" w14:textId="77777777" w:rsidR="00B3512B" w:rsidRPr="00717469" w:rsidRDefault="00B3512B" w:rsidP="009C469C">
            <w:pPr>
              <w:numPr>
                <w:ilvl w:val="0"/>
                <w:numId w:val="3"/>
              </w:numPr>
              <w:spacing w:before="100" w:beforeAutospacing="1" w:after="100" w:afterAutospacing="1"/>
              <w:contextualSpacing/>
              <w:rPr>
                <w:rFonts w:ascii="Arial" w:eastAsia="Arial" w:hAnsi="Arial" w:cs="Arial"/>
              </w:rPr>
            </w:pPr>
            <w:r>
              <w:rPr>
                <w:rFonts w:ascii="Arial" w:hAnsi="Arial" w:cs="Arial"/>
              </w:rPr>
              <w:t>Lead</w:t>
            </w:r>
            <w:r w:rsidRPr="00AD1E8D">
              <w:rPr>
                <w:rFonts w:ascii="Arial" w:hAnsi="Arial" w:cs="Arial"/>
              </w:rPr>
              <w:t xml:space="preserve"> in the development and use of health information systems t</w:t>
            </w:r>
            <w:r>
              <w:rPr>
                <w:rFonts w:ascii="Arial" w:hAnsi="Arial" w:cs="Arial"/>
              </w:rPr>
              <w:t>o deliver pharmacy services</w:t>
            </w:r>
          </w:p>
          <w:p w14:paraId="0E81CE65" w14:textId="77777777" w:rsidR="00B3512B" w:rsidRPr="00A019D7" w:rsidRDefault="00B3512B" w:rsidP="009C469C">
            <w:pPr>
              <w:numPr>
                <w:ilvl w:val="0"/>
                <w:numId w:val="3"/>
              </w:numPr>
              <w:spacing w:line="276" w:lineRule="auto"/>
              <w:rPr>
                <w:rFonts w:ascii="Arial" w:hAnsi="Arial" w:cs="Arial"/>
              </w:rPr>
            </w:pPr>
            <w:r w:rsidRPr="009163B3">
              <w:rPr>
                <w:rFonts w:ascii="Arial" w:hAnsi="Arial" w:cs="Arial"/>
              </w:rPr>
              <w:t>Support, promote, and actively participate in the</w:t>
            </w:r>
            <w:r>
              <w:rPr>
                <w:rFonts w:ascii="Arial" w:hAnsi="Arial" w:cs="Arial"/>
              </w:rPr>
              <w:t xml:space="preserve"> management and delivery service/programme initiatives.</w:t>
            </w:r>
          </w:p>
          <w:p w14:paraId="1C77E4A5" w14:textId="77777777" w:rsidR="00B3512B" w:rsidRDefault="00B3512B" w:rsidP="005175E8">
            <w:pPr>
              <w:rPr>
                <w:rFonts w:ascii="Arial" w:hAnsi="Arial" w:cs="Arial"/>
                <w:b/>
                <w:u w:val="single"/>
              </w:rPr>
            </w:pPr>
          </w:p>
          <w:p w14:paraId="25B6B43A" w14:textId="536BD355" w:rsidR="00792F91" w:rsidRPr="005175E8" w:rsidRDefault="00792F91" w:rsidP="005175E8">
            <w:pPr>
              <w:autoSpaceDE w:val="0"/>
              <w:autoSpaceDN w:val="0"/>
              <w:adjustRightInd w:val="0"/>
              <w:ind w:left="360"/>
              <w:contextualSpacing/>
              <w:jc w:val="both"/>
              <w:rPr>
                <w:rFonts w:ascii="Arial" w:hAnsi="Arial" w:cs="Arial"/>
              </w:rPr>
            </w:pPr>
          </w:p>
          <w:p w14:paraId="6D2CEE75" w14:textId="3BB4CE0D" w:rsidR="00792F91" w:rsidRPr="00795998" w:rsidRDefault="00792F91" w:rsidP="00792F91">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w:t>
            </w:r>
            <w:r w:rsidR="00EC5C95" w:rsidRPr="00795998">
              <w:rPr>
                <w:rFonts w:ascii="Arial" w:hAnsi="Arial" w:cs="Arial"/>
                <w:b/>
                <w:iCs/>
                <w:lang w:val="en-IE"/>
              </w:rPr>
              <w:t>post, which may be assigned to them from time to time,</w:t>
            </w:r>
            <w:r w:rsidRPr="00795998">
              <w:rPr>
                <w:rFonts w:ascii="Arial" w:hAnsi="Arial" w:cs="Arial"/>
                <w:b/>
                <w:iCs/>
                <w:lang w:val="en-IE"/>
              </w:rPr>
              <w:t xml:space="preserve"> and to contribute to the development of the post while in office.</w:t>
            </w:r>
            <w:r w:rsidRPr="00795998">
              <w:rPr>
                <w:rFonts w:ascii="Arial" w:hAnsi="Arial" w:cs="Arial"/>
                <w:b/>
              </w:rPr>
              <w:t xml:space="preserve">  </w:t>
            </w:r>
          </w:p>
        </w:tc>
      </w:tr>
      <w:tr w:rsidR="00792F91" w:rsidRPr="00E766A5" w14:paraId="6C210CFE" w14:textId="77777777" w:rsidTr="72478B6D">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3176E62B" w14:textId="77777777" w:rsidR="00792F91" w:rsidRPr="00BE491B" w:rsidRDefault="00792F91" w:rsidP="00792F91">
            <w:pPr>
              <w:jc w:val="both"/>
              <w:rPr>
                <w:rFonts w:ascii="Arial" w:hAnsi="Arial" w:cs="Arial"/>
                <w:bCs/>
                <w:color w:val="000099"/>
              </w:rPr>
            </w:pPr>
          </w:p>
          <w:p w14:paraId="42E20861" w14:textId="77777777" w:rsidR="005175E8" w:rsidRPr="00BA2A98" w:rsidRDefault="005175E8" w:rsidP="005175E8">
            <w:pPr>
              <w:pStyle w:val="paragraph"/>
              <w:spacing w:before="0" w:beforeAutospacing="0" w:after="0" w:afterAutospacing="0"/>
              <w:jc w:val="both"/>
              <w:textAlignment w:val="baseline"/>
              <w:rPr>
                <w:rFonts w:ascii="Arial" w:hAnsi="Arial" w:cs="Arial"/>
                <w:b/>
                <w:iCs/>
                <w:sz w:val="20"/>
                <w:szCs w:val="20"/>
              </w:rPr>
            </w:pPr>
            <w:r w:rsidRPr="00BA2A98">
              <w:rPr>
                <w:rFonts w:ascii="Arial" w:hAnsi="Arial" w:cs="Arial"/>
                <w:b/>
                <w:iCs/>
                <w:sz w:val="20"/>
                <w:szCs w:val="20"/>
              </w:rPr>
              <w:t>Statutory Registration, Professio</w:t>
            </w:r>
            <w:r>
              <w:rPr>
                <w:rFonts w:ascii="Arial" w:hAnsi="Arial" w:cs="Arial"/>
                <w:b/>
                <w:iCs/>
                <w:sz w:val="20"/>
                <w:szCs w:val="20"/>
              </w:rPr>
              <w:t>nal Qualifications, Experience</w:t>
            </w:r>
          </w:p>
          <w:p w14:paraId="746849BA" w14:textId="77777777" w:rsidR="005175E8" w:rsidRDefault="005175E8" w:rsidP="005175E8"/>
          <w:p w14:paraId="5FE15244" w14:textId="77777777" w:rsidR="005175E8" w:rsidRPr="004C5AED" w:rsidRDefault="005175E8" w:rsidP="005175E8">
            <w:pPr>
              <w:pStyle w:val="paragraph"/>
              <w:spacing w:before="0" w:beforeAutospacing="0" w:after="0" w:afterAutospacing="0"/>
              <w:jc w:val="both"/>
              <w:textAlignment w:val="baseline"/>
              <w:rPr>
                <w:rFonts w:ascii="Arial" w:hAnsi="Arial" w:cs="Arial"/>
                <w:sz w:val="20"/>
                <w:szCs w:val="20"/>
              </w:rPr>
            </w:pPr>
            <w:r w:rsidRPr="004C5AED">
              <w:rPr>
                <w:rFonts w:ascii="Arial" w:hAnsi="Arial" w:cs="Arial"/>
                <w:sz w:val="20"/>
                <w:szCs w:val="20"/>
              </w:rPr>
              <w:t>Eligible applicants will be those who on the closing date for the competition: </w:t>
            </w:r>
          </w:p>
          <w:p w14:paraId="621DD18B" w14:textId="77777777" w:rsidR="005175E8" w:rsidRPr="004C5AED" w:rsidRDefault="005175E8" w:rsidP="00217023">
            <w:pPr>
              <w:pStyle w:val="paragraph"/>
              <w:spacing w:before="0" w:beforeAutospacing="0" w:after="0" w:afterAutospacing="0"/>
              <w:ind w:left="720"/>
              <w:jc w:val="both"/>
              <w:textAlignment w:val="baseline"/>
              <w:rPr>
                <w:rFonts w:ascii="Arial" w:hAnsi="Arial" w:cs="Arial"/>
                <w:sz w:val="20"/>
                <w:szCs w:val="20"/>
              </w:rPr>
            </w:pPr>
            <w:r w:rsidRPr="004C5AED">
              <w:rPr>
                <w:rStyle w:val="eop"/>
                <w:rFonts w:ascii="Arial" w:hAnsi="Arial" w:cs="Arial"/>
                <w:sz w:val="20"/>
                <w:szCs w:val="20"/>
              </w:rPr>
              <w:t> </w:t>
            </w:r>
          </w:p>
          <w:p w14:paraId="2CFCAF58" w14:textId="2F9D3DDF" w:rsidR="005175E8" w:rsidRPr="004C5AED" w:rsidRDefault="005175E8" w:rsidP="00C510FF">
            <w:pPr>
              <w:pStyle w:val="paragraph"/>
              <w:numPr>
                <w:ilvl w:val="0"/>
                <w:numId w:val="4"/>
              </w:numPr>
              <w:spacing w:before="0" w:beforeAutospacing="0" w:after="0" w:afterAutospacing="0"/>
              <w:jc w:val="both"/>
              <w:textAlignment w:val="baseline"/>
              <w:rPr>
                <w:rFonts w:ascii="Arial" w:hAnsi="Arial" w:cs="Arial"/>
                <w:iCs/>
                <w:sz w:val="20"/>
                <w:szCs w:val="20"/>
              </w:rPr>
            </w:pPr>
            <w:r w:rsidRPr="004C5AED">
              <w:rPr>
                <w:rFonts w:ascii="Arial" w:hAnsi="Arial" w:cs="Arial"/>
                <w:iCs/>
                <w:sz w:val="20"/>
                <w:szCs w:val="20"/>
              </w:rPr>
              <w:t>Are a registered Pharmacist with the Pharmaceutical Society of Irelan</w:t>
            </w:r>
            <w:r w:rsidR="00217023">
              <w:rPr>
                <w:rFonts w:ascii="Arial" w:hAnsi="Arial" w:cs="Arial"/>
                <w:iCs/>
                <w:sz w:val="20"/>
                <w:szCs w:val="20"/>
              </w:rPr>
              <w:t>d </w:t>
            </w:r>
          </w:p>
          <w:p w14:paraId="74DF8162" w14:textId="4D273FF7" w:rsidR="005175E8" w:rsidRPr="004C5AED" w:rsidRDefault="005175E8" w:rsidP="00217023">
            <w:pPr>
              <w:pStyle w:val="paragraph"/>
              <w:spacing w:before="0" w:beforeAutospacing="0" w:after="0" w:afterAutospacing="0"/>
              <w:ind w:left="360"/>
              <w:jc w:val="both"/>
              <w:textAlignment w:val="baseline"/>
              <w:rPr>
                <w:rFonts w:ascii="Arial" w:hAnsi="Arial" w:cs="Arial"/>
                <w:iCs/>
                <w:sz w:val="20"/>
                <w:szCs w:val="20"/>
              </w:rPr>
            </w:pPr>
            <w:r w:rsidRPr="004C5AED">
              <w:rPr>
                <w:rFonts w:ascii="Arial" w:hAnsi="Arial" w:cs="Arial"/>
                <w:iCs/>
                <w:sz w:val="20"/>
                <w:szCs w:val="20"/>
              </w:rPr>
              <w:t xml:space="preserve">(PSI) or </w:t>
            </w:r>
            <w:r w:rsidR="00217023">
              <w:rPr>
                <w:rFonts w:ascii="Arial" w:hAnsi="Arial" w:cs="Arial"/>
                <w:iCs/>
                <w:sz w:val="20"/>
                <w:szCs w:val="20"/>
              </w:rPr>
              <w:t xml:space="preserve">be entitled to be so </w:t>
            </w:r>
            <w:r w:rsidR="0058685C">
              <w:rPr>
                <w:rFonts w:ascii="Arial" w:hAnsi="Arial" w:cs="Arial"/>
                <w:iCs/>
                <w:sz w:val="20"/>
                <w:szCs w:val="20"/>
              </w:rPr>
              <w:t>registered.</w:t>
            </w:r>
            <w:r w:rsidRPr="004C5AED">
              <w:rPr>
                <w:rFonts w:ascii="Arial" w:hAnsi="Arial" w:cs="Arial"/>
                <w:iCs/>
                <w:sz w:val="20"/>
                <w:szCs w:val="20"/>
              </w:rPr>
              <w:t> </w:t>
            </w:r>
          </w:p>
          <w:p w14:paraId="10F11A6C" w14:textId="5298897B" w:rsidR="005175E8" w:rsidRDefault="005175E8" w:rsidP="005175E8">
            <w:pPr>
              <w:pStyle w:val="paragraph"/>
              <w:spacing w:before="0" w:beforeAutospacing="0" w:after="0" w:afterAutospacing="0"/>
              <w:jc w:val="both"/>
              <w:textAlignment w:val="baseline"/>
              <w:rPr>
                <w:rFonts w:ascii="Arial" w:hAnsi="Arial" w:cs="Arial"/>
                <w:b/>
                <w:iCs/>
                <w:sz w:val="20"/>
                <w:szCs w:val="20"/>
              </w:rPr>
            </w:pPr>
          </w:p>
          <w:p w14:paraId="0C8F596F" w14:textId="77777777" w:rsidR="005175E8" w:rsidRPr="004C5AED" w:rsidRDefault="005175E8" w:rsidP="005175E8">
            <w:pPr>
              <w:pStyle w:val="paragraph"/>
              <w:spacing w:before="0" w:beforeAutospacing="0" w:after="0" w:afterAutospacing="0"/>
              <w:jc w:val="center"/>
              <w:textAlignment w:val="baseline"/>
              <w:rPr>
                <w:rFonts w:ascii="Arial" w:hAnsi="Arial" w:cs="Arial"/>
                <w:b/>
                <w:iCs/>
                <w:sz w:val="20"/>
                <w:szCs w:val="20"/>
              </w:rPr>
            </w:pPr>
            <w:r w:rsidRPr="004C5AED">
              <w:rPr>
                <w:rFonts w:ascii="Arial" w:hAnsi="Arial" w:cs="Arial"/>
                <w:b/>
                <w:iCs/>
                <w:sz w:val="20"/>
                <w:szCs w:val="20"/>
              </w:rPr>
              <w:t>and </w:t>
            </w:r>
          </w:p>
          <w:p w14:paraId="7266B3A4" w14:textId="77777777" w:rsidR="005175E8" w:rsidRPr="004C5AED" w:rsidRDefault="005175E8" w:rsidP="005175E8">
            <w:pPr>
              <w:pStyle w:val="paragraph"/>
              <w:spacing w:before="0" w:beforeAutospacing="0" w:after="0" w:afterAutospacing="0"/>
              <w:jc w:val="center"/>
              <w:textAlignment w:val="baseline"/>
              <w:rPr>
                <w:rFonts w:ascii="Arial" w:hAnsi="Arial" w:cs="Arial"/>
                <w:iCs/>
                <w:sz w:val="20"/>
                <w:szCs w:val="20"/>
              </w:rPr>
            </w:pPr>
            <w:r w:rsidRPr="004C5AED">
              <w:rPr>
                <w:rFonts w:ascii="Arial" w:hAnsi="Arial" w:cs="Arial"/>
                <w:iCs/>
                <w:sz w:val="20"/>
                <w:szCs w:val="20"/>
              </w:rPr>
              <w:t> </w:t>
            </w:r>
          </w:p>
          <w:p w14:paraId="69067CE2" w14:textId="2F007454" w:rsidR="005175E8" w:rsidRPr="004C5AED" w:rsidRDefault="005175E8" w:rsidP="00C510FF">
            <w:pPr>
              <w:pStyle w:val="paragraph"/>
              <w:numPr>
                <w:ilvl w:val="0"/>
                <w:numId w:val="4"/>
              </w:numPr>
              <w:spacing w:before="0" w:beforeAutospacing="0" w:after="0" w:afterAutospacing="0"/>
              <w:jc w:val="both"/>
              <w:textAlignment w:val="baseline"/>
              <w:rPr>
                <w:rFonts w:ascii="Arial" w:hAnsi="Arial" w:cs="Arial"/>
                <w:iCs/>
                <w:sz w:val="20"/>
                <w:szCs w:val="20"/>
              </w:rPr>
            </w:pPr>
            <w:r w:rsidRPr="00984A1A">
              <w:rPr>
                <w:rFonts w:ascii="Arial" w:hAnsi="Arial" w:cs="Arial"/>
                <w:iCs/>
                <w:sz w:val="20"/>
                <w:szCs w:val="20"/>
              </w:rPr>
              <w:t>Have at least five years satisfactory post registration experience</w:t>
            </w:r>
          </w:p>
          <w:p w14:paraId="38F1CFEE" w14:textId="77777777" w:rsidR="005175E8" w:rsidRPr="004C5AED" w:rsidRDefault="005175E8" w:rsidP="005175E8">
            <w:pPr>
              <w:pStyle w:val="paragraph"/>
              <w:spacing w:before="0" w:beforeAutospacing="0" w:after="0" w:afterAutospacing="0"/>
              <w:ind w:left="1080"/>
              <w:jc w:val="both"/>
              <w:textAlignment w:val="baseline"/>
              <w:rPr>
                <w:rFonts w:ascii="Arial" w:hAnsi="Arial" w:cs="Arial"/>
                <w:iCs/>
                <w:sz w:val="20"/>
                <w:szCs w:val="20"/>
              </w:rPr>
            </w:pPr>
          </w:p>
          <w:p w14:paraId="2FC2B188" w14:textId="77777777" w:rsidR="005175E8" w:rsidRPr="004C5AED" w:rsidRDefault="005175E8" w:rsidP="005175E8">
            <w:pPr>
              <w:pStyle w:val="paragraph"/>
              <w:spacing w:before="0" w:beforeAutospacing="0" w:after="0" w:afterAutospacing="0"/>
              <w:jc w:val="center"/>
              <w:textAlignment w:val="baseline"/>
              <w:rPr>
                <w:rFonts w:ascii="Arial" w:hAnsi="Arial" w:cs="Arial"/>
                <w:b/>
                <w:iCs/>
                <w:sz w:val="20"/>
                <w:szCs w:val="20"/>
              </w:rPr>
            </w:pPr>
            <w:r w:rsidRPr="004C5AED">
              <w:rPr>
                <w:rFonts w:ascii="Arial" w:hAnsi="Arial" w:cs="Arial"/>
                <w:b/>
                <w:iCs/>
                <w:sz w:val="20"/>
                <w:szCs w:val="20"/>
              </w:rPr>
              <w:t>and</w:t>
            </w:r>
          </w:p>
          <w:p w14:paraId="5B21809A" w14:textId="77777777" w:rsidR="005175E8" w:rsidRPr="004C5AED" w:rsidRDefault="005175E8" w:rsidP="005175E8">
            <w:pPr>
              <w:pStyle w:val="paragraph"/>
              <w:spacing w:before="0" w:beforeAutospacing="0" w:after="0" w:afterAutospacing="0"/>
              <w:ind w:left="360" w:firstLine="60"/>
              <w:textAlignment w:val="baseline"/>
              <w:rPr>
                <w:rFonts w:ascii="Arial" w:hAnsi="Arial" w:cs="Arial"/>
                <w:iCs/>
                <w:sz w:val="20"/>
                <w:szCs w:val="20"/>
              </w:rPr>
            </w:pPr>
          </w:p>
          <w:p w14:paraId="60D71DC5" w14:textId="5A610739" w:rsidR="00C62E0A" w:rsidRDefault="00C62E0A" w:rsidP="00C510FF">
            <w:pPr>
              <w:pStyle w:val="paragraph"/>
              <w:numPr>
                <w:ilvl w:val="0"/>
                <w:numId w:val="4"/>
              </w:numPr>
              <w:spacing w:before="0" w:beforeAutospacing="0" w:after="0" w:afterAutospacing="0"/>
              <w:jc w:val="both"/>
              <w:textAlignment w:val="baseline"/>
              <w:rPr>
                <w:rFonts w:ascii="Arial" w:hAnsi="Arial" w:cs="Arial"/>
                <w:iCs/>
                <w:sz w:val="20"/>
                <w:szCs w:val="20"/>
              </w:rPr>
            </w:pPr>
            <w:r>
              <w:rPr>
                <w:rFonts w:ascii="Arial" w:hAnsi="Arial" w:cs="Arial"/>
                <w:iCs/>
                <w:sz w:val="20"/>
                <w:szCs w:val="20"/>
              </w:rPr>
              <w:t xml:space="preserve">Possess a high standard of administrative, </w:t>
            </w:r>
            <w:r w:rsidR="00862FF0">
              <w:rPr>
                <w:rFonts w:ascii="Arial" w:hAnsi="Arial" w:cs="Arial"/>
                <w:iCs/>
                <w:sz w:val="20"/>
                <w:szCs w:val="20"/>
              </w:rPr>
              <w:t>managerial,</w:t>
            </w:r>
            <w:r w:rsidR="00DC0FBC">
              <w:rPr>
                <w:rFonts w:ascii="Arial" w:hAnsi="Arial" w:cs="Arial"/>
                <w:iCs/>
                <w:sz w:val="20"/>
                <w:szCs w:val="20"/>
              </w:rPr>
              <w:t xml:space="preserve"> or business </w:t>
            </w:r>
            <w:r w:rsidR="00862FF0">
              <w:rPr>
                <w:rFonts w:ascii="Arial" w:hAnsi="Arial" w:cs="Arial"/>
                <w:iCs/>
                <w:sz w:val="20"/>
                <w:szCs w:val="20"/>
              </w:rPr>
              <w:t>ability.</w:t>
            </w:r>
          </w:p>
          <w:p w14:paraId="2A6CC250" w14:textId="77777777" w:rsidR="005B39CE" w:rsidRDefault="005B39CE" w:rsidP="005B39CE">
            <w:pPr>
              <w:pStyle w:val="paragraph"/>
              <w:spacing w:before="0" w:beforeAutospacing="0" w:after="0" w:afterAutospacing="0"/>
              <w:jc w:val="center"/>
              <w:textAlignment w:val="baseline"/>
              <w:rPr>
                <w:rFonts w:ascii="Arial" w:hAnsi="Arial" w:cs="Arial"/>
                <w:b/>
                <w:iCs/>
                <w:sz w:val="20"/>
                <w:szCs w:val="20"/>
              </w:rPr>
            </w:pPr>
          </w:p>
          <w:p w14:paraId="703EC3AC" w14:textId="32E586AF" w:rsidR="005B39CE" w:rsidRPr="004C5AED" w:rsidRDefault="005B39CE" w:rsidP="005B39CE">
            <w:pPr>
              <w:pStyle w:val="paragraph"/>
              <w:spacing w:before="0" w:beforeAutospacing="0" w:after="0" w:afterAutospacing="0"/>
              <w:jc w:val="center"/>
              <w:textAlignment w:val="baseline"/>
              <w:rPr>
                <w:rFonts w:ascii="Arial" w:hAnsi="Arial" w:cs="Arial"/>
                <w:b/>
                <w:iCs/>
                <w:sz w:val="20"/>
                <w:szCs w:val="20"/>
              </w:rPr>
            </w:pPr>
            <w:r w:rsidRPr="004C5AED">
              <w:rPr>
                <w:rFonts w:ascii="Arial" w:hAnsi="Arial" w:cs="Arial"/>
                <w:b/>
                <w:iCs/>
                <w:sz w:val="20"/>
                <w:szCs w:val="20"/>
              </w:rPr>
              <w:t>and</w:t>
            </w:r>
          </w:p>
          <w:p w14:paraId="576EE4B1" w14:textId="77777777" w:rsidR="005B39CE" w:rsidRDefault="005B39CE" w:rsidP="005B39CE">
            <w:pPr>
              <w:pStyle w:val="paragraph"/>
              <w:spacing w:before="0" w:beforeAutospacing="0" w:after="0" w:afterAutospacing="0"/>
              <w:ind w:left="360"/>
              <w:jc w:val="both"/>
              <w:textAlignment w:val="baseline"/>
              <w:rPr>
                <w:rFonts w:ascii="Arial" w:hAnsi="Arial" w:cs="Arial"/>
                <w:iCs/>
                <w:sz w:val="20"/>
                <w:szCs w:val="20"/>
              </w:rPr>
            </w:pPr>
          </w:p>
          <w:p w14:paraId="2F4F77C0" w14:textId="3F7B9435" w:rsidR="005175E8" w:rsidRPr="004C5AED" w:rsidRDefault="00217023" w:rsidP="00C510FF">
            <w:pPr>
              <w:pStyle w:val="paragraph"/>
              <w:numPr>
                <w:ilvl w:val="0"/>
                <w:numId w:val="4"/>
              </w:numPr>
              <w:spacing w:before="0" w:beforeAutospacing="0" w:after="0" w:afterAutospacing="0"/>
              <w:jc w:val="both"/>
              <w:textAlignment w:val="baseline"/>
              <w:rPr>
                <w:rFonts w:ascii="Arial" w:hAnsi="Arial" w:cs="Arial"/>
                <w:iCs/>
                <w:sz w:val="20"/>
                <w:szCs w:val="20"/>
              </w:rPr>
            </w:pPr>
            <w:r>
              <w:rPr>
                <w:rFonts w:ascii="Arial" w:hAnsi="Arial" w:cs="Arial"/>
                <w:iCs/>
                <w:sz w:val="20"/>
                <w:szCs w:val="20"/>
              </w:rPr>
              <w:t>P</w:t>
            </w:r>
            <w:r w:rsidR="005175E8" w:rsidRPr="004C5AED">
              <w:rPr>
                <w:rFonts w:ascii="Arial" w:hAnsi="Arial" w:cs="Arial"/>
                <w:iCs/>
                <w:sz w:val="20"/>
                <w:szCs w:val="20"/>
              </w:rPr>
              <w:t>ossess the requisite knowledge and ability (including a high standard of suitability and management ability) for the proper discharge of the duties of the office. </w:t>
            </w:r>
          </w:p>
          <w:p w14:paraId="16B1D87E" w14:textId="77777777" w:rsidR="005175E8" w:rsidRPr="004C5AED" w:rsidRDefault="005175E8" w:rsidP="005175E8">
            <w:pPr>
              <w:pStyle w:val="paragraph"/>
              <w:spacing w:before="0" w:beforeAutospacing="0" w:after="0" w:afterAutospacing="0"/>
              <w:jc w:val="both"/>
              <w:textAlignment w:val="baseline"/>
              <w:rPr>
                <w:rFonts w:ascii="Arial" w:hAnsi="Arial" w:cs="Arial"/>
                <w:iCs/>
                <w:sz w:val="20"/>
                <w:szCs w:val="20"/>
              </w:rPr>
            </w:pPr>
            <w:r w:rsidRPr="004C5AED">
              <w:rPr>
                <w:rFonts w:ascii="Arial" w:hAnsi="Arial" w:cs="Arial"/>
                <w:iCs/>
                <w:sz w:val="20"/>
                <w:szCs w:val="20"/>
              </w:rPr>
              <w:t> </w:t>
            </w:r>
          </w:p>
          <w:p w14:paraId="3FCB2826" w14:textId="77777777" w:rsidR="005175E8" w:rsidRDefault="005175E8" w:rsidP="005175E8">
            <w:pPr>
              <w:pStyle w:val="paragraph"/>
              <w:spacing w:before="0" w:beforeAutospacing="0" w:after="0" w:afterAutospacing="0"/>
              <w:jc w:val="both"/>
              <w:textAlignment w:val="baseline"/>
              <w:rPr>
                <w:rFonts w:ascii="Arial" w:hAnsi="Arial" w:cs="Arial"/>
                <w:b/>
                <w:iCs/>
                <w:sz w:val="20"/>
                <w:szCs w:val="20"/>
              </w:rPr>
            </w:pPr>
          </w:p>
          <w:p w14:paraId="6FD0137E" w14:textId="77777777" w:rsidR="005175E8" w:rsidRPr="004C5AED" w:rsidRDefault="005175E8" w:rsidP="005175E8">
            <w:pPr>
              <w:pStyle w:val="paragraph"/>
              <w:spacing w:before="0" w:beforeAutospacing="0" w:after="0" w:afterAutospacing="0"/>
              <w:jc w:val="both"/>
              <w:textAlignment w:val="baseline"/>
              <w:rPr>
                <w:rFonts w:ascii="Arial" w:hAnsi="Arial" w:cs="Arial"/>
                <w:b/>
                <w:iCs/>
                <w:sz w:val="20"/>
                <w:szCs w:val="20"/>
              </w:rPr>
            </w:pPr>
            <w:r w:rsidRPr="004C5AED">
              <w:rPr>
                <w:rFonts w:ascii="Arial" w:hAnsi="Arial" w:cs="Arial"/>
                <w:b/>
                <w:iCs/>
                <w:sz w:val="20"/>
                <w:szCs w:val="20"/>
              </w:rPr>
              <w:t>Annual registration  </w:t>
            </w:r>
          </w:p>
          <w:p w14:paraId="1C88B2E0" w14:textId="77777777" w:rsidR="005175E8" w:rsidRPr="004C5AED" w:rsidRDefault="005175E8" w:rsidP="005175E8">
            <w:pPr>
              <w:pStyle w:val="paragraph"/>
              <w:spacing w:before="0" w:beforeAutospacing="0" w:after="0" w:afterAutospacing="0"/>
              <w:jc w:val="both"/>
              <w:textAlignment w:val="baseline"/>
              <w:rPr>
                <w:rFonts w:ascii="Arial" w:hAnsi="Arial" w:cs="Arial"/>
                <w:iCs/>
                <w:sz w:val="20"/>
                <w:szCs w:val="20"/>
              </w:rPr>
            </w:pPr>
          </w:p>
          <w:p w14:paraId="4342F6A5" w14:textId="497E0E96" w:rsidR="005175E8" w:rsidRPr="004C5AED" w:rsidRDefault="005175E8" w:rsidP="005175E8">
            <w:pPr>
              <w:pStyle w:val="paragraph"/>
              <w:spacing w:before="0" w:beforeAutospacing="0" w:after="0" w:afterAutospacing="0"/>
              <w:jc w:val="both"/>
              <w:textAlignment w:val="baseline"/>
              <w:rPr>
                <w:rFonts w:ascii="Arial" w:hAnsi="Arial" w:cs="Arial"/>
                <w:iCs/>
                <w:sz w:val="20"/>
                <w:szCs w:val="20"/>
              </w:rPr>
            </w:pPr>
            <w:r w:rsidRPr="004C5AED">
              <w:rPr>
                <w:rFonts w:ascii="Arial" w:hAnsi="Arial" w:cs="Arial"/>
                <w:sz w:val="20"/>
                <w:szCs w:val="20"/>
              </w:rPr>
              <w:t xml:space="preserve">On appointment, </w:t>
            </w:r>
            <w:r w:rsidR="00217023">
              <w:rPr>
                <w:rFonts w:ascii="Arial" w:hAnsi="Arial" w:cs="Arial"/>
                <w:sz w:val="20"/>
                <w:szCs w:val="20"/>
              </w:rPr>
              <w:t>candidates</w:t>
            </w:r>
            <w:r w:rsidRPr="004C5AED">
              <w:rPr>
                <w:rFonts w:ascii="Arial" w:hAnsi="Arial" w:cs="Arial"/>
                <w:sz w:val="20"/>
                <w:szCs w:val="20"/>
              </w:rPr>
              <w:t xml:space="preserve"> must maintain live annual registration on the Pharmacist Register maintained by Pharmaceutical Society of Ireland.</w:t>
            </w:r>
          </w:p>
          <w:p w14:paraId="7AFCE56A" w14:textId="77777777" w:rsidR="005175E8" w:rsidRDefault="005175E8" w:rsidP="005175E8">
            <w:pPr>
              <w:rPr>
                <w:rFonts w:ascii="Arial" w:hAnsi="Arial" w:cs="Arial"/>
                <w:b/>
              </w:rPr>
            </w:pPr>
          </w:p>
          <w:p w14:paraId="52FA0CAB" w14:textId="77777777" w:rsidR="005175E8" w:rsidRDefault="005175E8" w:rsidP="005175E8">
            <w:pPr>
              <w:rPr>
                <w:rFonts w:ascii="Arial" w:hAnsi="Arial" w:cs="Arial"/>
                <w:b/>
              </w:rPr>
            </w:pPr>
          </w:p>
          <w:p w14:paraId="5DC4CB05" w14:textId="77777777" w:rsidR="005175E8" w:rsidRPr="00F6254C" w:rsidRDefault="005175E8" w:rsidP="005175E8">
            <w:pPr>
              <w:rPr>
                <w:rFonts w:ascii="Arial" w:hAnsi="Arial" w:cs="Arial"/>
                <w:b/>
              </w:rPr>
            </w:pPr>
            <w:r w:rsidRPr="00F6254C">
              <w:rPr>
                <w:rFonts w:ascii="Arial" w:hAnsi="Arial" w:cs="Arial"/>
                <w:b/>
              </w:rPr>
              <w:t>Health</w:t>
            </w:r>
          </w:p>
          <w:p w14:paraId="61AD62EB" w14:textId="77777777" w:rsidR="005175E8" w:rsidRPr="00F6254C" w:rsidRDefault="005175E8" w:rsidP="005175E8">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3B8C4FC" w14:textId="77777777" w:rsidR="005175E8" w:rsidRPr="00F6254C" w:rsidRDefault="005175E8" w:rsidP="005175E8">
            <w:pPr>
              <w:rPr>
                <w:rFonts w:ascii="Arial" w:hAnsi="Arial" w:cs="Arial"/>
              </w:rPr>
            </w:pPr>
          </w:p>
          <w:p w14:paraId="4343E680" w14:textId="77777777" w:rsidR="00D669FB" w:rsidRDefault="00D669FB" w:rsidP="005175E8">
            <w:pPr>
              <w:ind w:right="-766"/>
              <w:rPr>
                <w:rFonts w:ascii="Arial" w:hAnsi="Arial" w:cs="Arial"/>
                <w:b/>
                <w:bCs/>
              </w:rPr>
            </w:pPr>
          </w:p>
          <w:p w14:paraId="7269DBCC" w14:textId="1434A8FE" w:rsidR="005175E8" w:rsidRPr="00F6254C" w:rsidRDefault="005175E8" w:rsidP="005175E8">
            <w:pPr>
              <w:ind w:right="-766"/>
              <w:rPr>
                <w:rFonts w:ascii="Arial" w:hAnsi="Arial" w:cs="Arial"/>
                <w:iCs/>
              </w:rPr>
            </w:pPr>
            <w:r w:rsidRPr="00F6254C">
              <w:rPr>
                <w:rFonts w:ascii="Arial" w:hAnsi="Arial" w:cs="Arial"/>
                <w:b/>
                <w:bCs/>
              </w:rPr>
              <w:lastRenderedPageBreak/>
              <w:t>Character</w:t>
            </w:r>
          </w:p>
          <w:p w14:paraId="1151045D" w14:textId="35ABA062" w:rsidR="00792F91" w:rsidRPr="00D669FB" w:rsidRDefault="005175E8" w:rsidP="005175E8">
            <w:pPr>
              <w:ind w:right="-766"/>
              <w:rPr>
                <w:rFonts w:ascii="Arial" w:hAnsi="Arial" w:cs="Arial"/>
              </w:rPr>
            </w:pPr>
            <w:r w:rsidRPr="00F6254C">
              <w:rPr>
                <w:rFonts w:ascii="Arial" w:hAnsi="Arial" w:cs="Arial"/>
              </w:rPr>
              <w:t>Each candidate for and any person holding the office must be of good character.</w:t>
            </w:r>
          </w:p>
        </w:tc>
      </w:tr>
      <w:tr w:rsidR="00792F91" w:rsidRPr="00E766A5" w14:paraId="7F366102" w14:textId="77777777" w:rsidTr="72478B6D">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104BB">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634B8E3" w14:textId="51C74517" w:rsidR="005175E8" w:rsidRPr="00C62E0A" w:rsidRDefault="005175E8" w:rsidP="12949377">
            <w:pPr>
              <w:pStyle w:val="ListParagraph"/>
              <w:numPr>
                <w:ilvl w:val="0"/>
                <w:numId w:val="12"/>
              </w:numPr>
              <w:contextualSpacing/>
              <w:rPr>
                <w:rFonts w:ascii="Arial" w:hAnsi="Arial" w:cs="Arial"/>
              </w:rPr>
            </w:pPr>
            <w:r w:rsidRPr="12949377">
              <w:rPr>
                <w:rFonts w:ascii="Arial" w:hAnsi="Arial" w:cs="Arial"/>
              </w:rPr>
              <w:t>Demonstrate depth and breadth o</w:t>
            </w:r>
            <w:r w:rsidR="00BB05EF" w:rsidRPr="12949377">
              <w:rPr>
                <w:rFonts w:ascii="Arial" w:hAnsi="Arial" w:cs="Arial"/>
              </w:rPr>
              <w:t xml:space="preserve">f </w:t>
            </w:r>
            <w:r w:rsidR="00C62E0A" w:rsidRPr="12949377">
              <w:rPr>
                <w:rFonts w:ascii="Arial" w:hAnsi="Arial" w:cs="Arial"/>
              </w:rPr>
              <w:t xml:space="preserve">post registration </w:t>
            </w:r>
            <w:r w:rsidR="003F10B7" w:rsidRPr="12949377">
              <w:rPr>
                <w:rFonts w:ascii="Arial" w:hAnsi="Arial" w:cs="Arial"/>
              </w:rPr>
              <w:t>experience.</w:t>
            </w:r>
            <w:r w:rsidR="00BB05EF" w:rsidRPr="12949377">
              <w:rPr>
                <w:rFonts w:ascii="Arial" w:hAnsi="Arial" w:cs="Arial"/>
              </w:rPr>
              <w:t xml:space="preserve"> </w:t>
            </w:r>
          </w:p>
          <w:p w14:paraId="327DC973" w14:textId="55B4C83D" w:rsidR="005175E8" w:rsidRDefault="005175E8" w:rsidP="12949377">
            <w:pPr>
              <w:pStyle w:val="ListParagraph"/>
              <w:numPr>
                <w:ilvl w:val="0"/>
                <w:numId w:val="12"/>
              </w:numPr>
              <w:rPr>
                <w:rFonts w:ascii="Arial" w:hAnsi="Arial" w:cs="Arial"/>
              </w:rPr>
            </w:pPr>
            <w:r w:rsidRPr="12949377">
              <w:rPr>
                <w:rFonts w:ascii="Arial" w:hAnsi="Arial" w:cs="Arial"/>
              </w:rPr>
              <w:t xml:space="preserve">Demonstrate familiarity with health </w:t>
            </w:r>
            <w:r w:rsidR="00423614" w:rsidRPr="12949377">
              <w:rPr>
                <w:rFonts w:ascii="Arial" w:hAnsi="Arial" w:cs="Arial"/>
              </w:rPr>
              <w:t xml:space="preserve">IT systems </w:t>
            </w:r>
            <w:r w:rsidR="00015880" w:rsidRPr="12949377">
              <w:rPr>
                <w:rFonts w:ascii="Arial" w:hAnsi="Arial" w:cs="Arial"/>
              </w:rPr>
              <w:t xml:space="preserve">or </w:t>
            </w:r>
            <w:r w:rsidR="00423614" w:rsidRPr="12949377">
              <w:rPr>
                <w:rFonts w:ascii="Arial" w:hAnsi="Arial" w:cs="Arial"/>
              </w:rPr>
              <w:t>information</w:t>
            </w:r>
            <w:r w:rsidRPr="12949377">
              <w:rPr>
                <w:rFonts w:ascii="Arial" w:hAnsi="Arial" w:cs="Arial"/>
              </w:rPr>
              <w:t xml:space="preserve"> standards as relevant to the role. </w:t>
            </w:r>
          </w:p>
          <w:p w14:paraId="1EA6141A" w14:textId="09C45602" w:rsidR="005175E8" w:rsidRPr="005F0A10" w:rsidRDefault="008F129D" w:rsidP="00984A1A">
            <w:pPr>
              <w:pStyle w:val="ListParagraph"/>
              <w:numPr>
                <w:ilvl w:val="0"/>
                <w:numId w:val="13"/>
              </w:numPr>
              <w:rPr>
                <w:rFonts w:ascii="Arial" w:hAnsi="Arial" w:cs="Arial"/>
                <w:iCs/>
              </w:rPr>
            </w:pPr>
            <w:r w:rsidRPr="005F0A10">
              <w:rPr>
                <w:rFonts w:ascii="Arial" w:hAnsi="Arial" w:cs="Arial"/>
                <w:iCs/>
              </w:rPr>
              <w:t>Demonstrate</w:t>
            </w:r>
            <w:r w:rsidR="005175E8" w:rsidRPr="005F0A10">
              <w:rPr>
                <w:rFonts w:ascii="Arial" w:hAnsi="Arial" w:cs="Arial"/>
                <w:iCs/>
              </w:rPr>
              <w:t xml:space="preserve"> experience in implementing change. </w:t>
            </w:r>
          </w:p>
          <w:p w14:paraId="1E3F5897" w14:textId="2BBC384E" w:rsidR="00015880" w:rsidRPr="005B29E2" w:rsidRDefault="00015880" w:rsidP="00792F91">
            <w:pPr>
              <w:rPr>
                <w:rFonts w:ascii="Arial" w:hAnsi="Arial" w:cs="Arial"/>
                <w:b/>
                <w:bCs/>
                <w:color w:val="000099"/>
                <w:u w:val="single"/>
              </w:rPr>
            </w:pPr>
          </w:p>
        </w:tc>
      </w:tr>
      <w:tr w:rsidR="00792F91" w:rsidRPr="00E766A5" w14:paraId="59EF65EA" w14:textId="77777777" w:rsidTr="72478B6D">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39265D10" w14:textId="198744B6" w:rsidR="005175E8" w:rsidRPr="0037651F" w:rsidRDefault="005175E8" w:rsidP="005175E8">
            <w:pPr>
              <w:pStyle w:val="ListParagraph"/>
              <w:numPr>
                <w:ilvl w:val="0"/>
                <w:numId w:val="13"/>
              </w:numPr>
              <w:rPr>
                <w:rFonts w:ascii="Arial" w:hAnsi="Arial" w:cs="Arial"/>
                <w:iCs/>
              </w:rPr>
            </w:pPr>
            <w:r w:rsidRPr="00FE4A80">
              <w:rPr>
                <w:rFonts w:ascii="Arial" w:hAnsi="Arial" w:cs="Arial"/>
                <w:iCs/>
              </w:rPr>
              <w:t>The successful candidate should have access to appropriate transport to fulfil the requirements of the role as the post may involve occasional travel to implementation sites in Ireland, which may not be accessible by public transport in some cases.</w:t>
            </w:r>
          </w:p>
          <w:p w14:paraId="0E4DCE48" w14:textId="0FCCEF41" w:rsidR="00792F91" w:rsidRPr="00FE4A80" w:rsidRDefault="005175E8" w:rsidP="00FE4A80">
            <w:pPr>
              <w:pStyle w:val="ListParagraph"/>
              <w:numPr>
                <w:ilvl w:val="0"/>
                <w:numId w:val="13"/>
              </w:numPr>
              <w:rPr>
                <w:rFonts w:ascii="Arial" w:hAnsi="Arial" w:cs="Arial"/>
                <w:b/>
                <w:iCs/>
                <w:color w:val="000099"/>
              </w:rPr>
            </w:pPr>
            <w:r w:rsidRPr="00FE4A80">
              <w:rPr>
                <w:rFonts w:ascii="Arial" w:hAnsi="Arial" w:cs="Arial"/>
                <w:iCs/>
              </w:rPr>
              <w:t>Flexibility around working hours as some out of hours working may be required to ensure that deadlines are met.</w:t>
            </w:r>
          </w:p>
        </w:tc>
      </w:tr>
      <w:tr w:rsidR="00BF1A8E" w:rsidRPr="00E766A5" w14:paraId="6385AA2B" w14:textId="77777777" w:rsidTr="72478B6D">
        <w:tc>
          <w:tcPr>
            <w:tcW w:w="2364" w:type="dxa"/>
          </w:tcPr>
          <w:p w14:paraId="36C73D4D" w14:textId="77777777" w:rsidR="00BF1A8E" w:rsidRPr="00BF1A8E" w:rsidRDefault="00BF1A8E" w:rsidP="00BF1A8E">
            <w:pPr>
              <w:rPr>
                <w:rFonts w:ascii="Arial" w:hAnsi="Arial" w:cs="Arial"/>
                <w:b/>
                <w:bCs/>
              </w:rPr>
            </w:pPr>
            <w:r w:rsidRPr="00BF1A8E">
              <w:rPr>
                <w:rFonts w:ascii="Arial" w:hAnsi="Arial" w:cs="Arial"/>
                <w:b/>
                <w:bCs/>
              </w:rPr>
              <w:t>Additional eligibility requirements:</w:t>
            </w:r>
          </w:p>
          <w:p w14:paraId="01475FF5" w14:textId="77777777" w:rsidR="00BF1A8E" w:rsidRPr="00BF1A8E" w:rsidRDefault="00BF1A8E" w:rsidP="00792F91">
            <w:pPr>
              <w:rPr>
                <w:rFonts w:ascii="Arial" w:hAnsi="Arial" w:cs="Arial"/>
                <w:b/>
                <w:bCs/>
              </w:rPr>
            </w:pPr>
          </w:p>
        </w:tc>
        <w:tc>
          <w:tcPr>
            <w:tcW w:w="8256" w:type="dxa"/>
          </w:tcPr>
          <w:p w14:paraId="28D1C5BE" w14:textId="77777777" w:rsidR="00BF1A8E" w:rsidRPr="00BF1A8E" w:rsidRDefault="00BF1A8E" w:rsidP="00BF1A8E">
            <w:pPr>
              <w:pStyle w:val="Default"/>
              <w:rPr>
                <w:sz w:val="20"/>
                <w:szCs w:val="20"/>
              </w:rPr>
            </w:pPr>
            <w:r w:rsidRPr="00BF1A8E">
              <w:rPr>
                <w:b/>
                <w:bCs/>
                <w:sz w:val="20"/>
                <w:szCs w:val="20"/>
              </w:rPr>
              <w:t xml:space="preserve">Citizenship requirements </w:t>
            </w:r>
          </w:p>
          <w:p w14:paraId="129BC718" w14:textId="77777777" w:rsidR="00BF1A8E" w:rsidRPr="00BF1A8E" w:rsidRDefault="00BF1A8E" w:rsidP="00BF1A8E">
            <w:pPr>
              <w:pStyle w:val="Default"/>
              <w:rPr>
                <w:sz w:val="20"/>
                <w:szCs w:val="20"/>
              </w:rPr>
            </w:pPr>
            <w:r w:rsidRPr="00BF1A8E">
              <w:rPr>
                <w:sz w:val="20"/>
                <w:szCs w:val="20"/>
              </w:rPr>
              <w:t xml:space="preserve">Eligible candidates must be: </w:t>
            </w:r>
          </w:p>
          <w:p w14:paraId="7D31989D" w14:textId="77777777" w:rsidR="00BF1A8E" w:rsidRPr="00BF1A8E" w:rsidRDefault="00BF1A8E" w:rsidP="00BF1A8E">
            <w:pPr>
              <w:pStyle w:val="ListParagraph"/>
              <w:numPr>
                <w:ilvl w:val="0"/>
                <w:numId w:val="14"/>
              </w:numPr>
              <w:spacing w:after="120"/>
              <w:rPr>
                <w:rFonts w:ascii="Arial" w:hAnsi="Arial" w:cs="Arial"/>
              </w:rPr>
            </w:pPr>
            <w:r w:rsidRPr="00BF1A8E">
              <w:rPr>
                <w:rFonts w:ascii="Arial" w:hAnsi="Arial" w:cs="Arial"/>
              </w:rPr>
              <w:t xml:space="preserve">EEA, Swiss, or British citizens </w:t>
            </w:r>
          </w:p>
          <w:p w14:paraId="72B8C860" w14:textId="77777777" w:rsidR="00BF1A8E" w:rsidRPr="00BF1A8E" w:rsidRDefault="00BF1A8E" w:rsidP="00BF1A8E">
            <w:pPr>
              <w:spacing w:after="120"/>
              <w:ind w:left="360"/>
              <w:rPr>
                <w:rFonts w:ascii="Arial" w:hAnsi="Arial" w:cs="Arial"/>
                <w:b/>
              </w:rPr>
            </w:pPr>
            <w:r w:rsidRPr="00BF1A8E">
              <w:rPr>
                <w:rFonts w:ascii="Arial" w:hAnsi="Arial" w:cs="Arial"/>
                <w:b/>
              </w:rPr>
              <w:t>OR</w:t>
            </w:r>
          </w:p>
          <w:p w14:paraId="35EC0921" w14:textId="77777777" w:rsidR="00BF1A8E" w:rsidRPr="00BF1A8E" w:rsidRDefault="00BF1A8E" w:rsidP="00BF1A8E">
            <w:pPr>
              <w:pStyle w:val="ListParagraph"/>
              <w:numPr>
                <w:ilvl w:val="0"/>
                <w:numId w:val="14"/>
              </w:numPr>
              <w:spacing w:after="120"/>
              <w:rPr>
                <w:rFonts w:ascii="Arial" w:hAnsi="Arial" w:cs="Arial"/>
              </w:rPr>
            </w:pPr>
            <w:r w:rsidRPr="00BF1A8E">
              <w:rPr>
                <w:rFonts w:ascii="Arial" w:hAnsi="Arial" w:cs="Arial"/>
              </w:rPr>
              <w:t xml:space="preserve">Non-European Economic Area citizens with permission to reside and work in the State </w:t>
            </w:r>
          </w:p>
          <w:p w14:paraId="3B271360" w14:textId="77777777" w:rsidR="00BF1A8E" w:rsidRPr="00BF1A8E" w:rsidRDefault="00BF1A8E" w:rsidP="00BF1A8E">
            <w:pPr>
              <w:pStyle w:val="Default"/>
              <w:ind w:left="1080"/>
              <w:rPr>
                <w:bCs/>
                <w:color w:val="auto"/>
                <w:sz w:val="20"/>
                <w:szCs w:val="20"/>
              </w:rPr>
            </w:pPr>
            <w:r w:rsidRPr="00BF1A8E">
              <w:rPr>
                <w:bCs/>
                <w:color w:val="auto"/>
                <w:sz w:val="20"/>
                <w:szCs w:val="20"/>
              </w:rPr>
              <w:t>Read Appendix 2 of the Additional Campaign Information for further information on accepted Stamps for Non-EEA citizens resident in the State, including those with refugee status.</w:t>
            </w:r>
          </w:p>
          <w:p w14:paraId="651F224A" w14:textId="77777777" w:rsidR="00BF1A8E" w:rsidRPr="00BF1A8E" w:rsidRDefault="00BF1A8E" w:rsidP="00BF1A8E">
            <w:pPr>
              <w:pStyle w:val="ListParagraph"/>
              <w:spacing w:after="120"/>
              <w:ind w:left="1080"/>
              <w:rPr>
                <w:rFonts w:ascii="Arial" w:hAnsi="Arial" w:cs="Arial"/>
              </w:rPr>
            </w:pPr>
          </w:p>
          <w:p w14:paraId="7673579B" w14:textId="77777777" w:rsidR="00BF1A8E" w:rsidRPr="00BF1A8E" w:rsidRDefault="00BF1A8E" w:rsidP="00BF1A8E">
            <w:pPr>
              <w:pStyle w:val="Default"/>
              <w:rPr>
                <w:bCs/>
                <w:color w:val="auto"/>
                <w:sz w:val="20"/>
                <w:szCs w:val="20"/>
              </w:rPr>
            </w:pPr>
            <w:r w:rsidRPr="00BF1A8E">
              <w:rPr>
                <w:bCs/>
                <w:color w:val="auto"/>
                <w:sz w:val="20"/>
                <w:szCs w:val="20"/>
              </w:rPr>
              <w:t xml:space="preserve">To qualify candidates must be eligible by the closing date of the campaign. </w:t>
            </w:r>
          </w:p>
          <w:p w14:paraId="2A38E3BE" w14:textId="77777777" w:rsidR="00BF1A8E" w:rsidRPr="00BF1A8E" w:rsidRDefault="00BF1A8E" w:rsidP="00BF1A8E">
            <w:pPr>
              <w:rPr>
                <w:rFonts w:ascii="Arial" w:hAnsi="Arial" w:cs="Arial"/>
                <w:iCs/>
              </w:rPr>
            </w:pPr>
          </w:p>
        </w:tc>
      </w:tr>
      <w:tr w:rsidR="00792F91" w:rsidRPr="00E766A5" w14:paraId="466ACF54" w14:textId="77777777" w:rsidTr="72478B6D">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0410754C" w14:textId="77777777" w:rsidR="00DF1E80" w:rsidRDefault="00DF1E80" w:rsidP="005175E8">
            <w:pPr>
              <w:contextualSpacing/>
              <w:rPr>
                <w:rFonts w:ascii="Arial" w:eastAsia="Arial" w:hAnsi="Arial" w:cs="Arial"/>
                <w:b/>
                <w:bCs/>
                <w:color w:val="000000" w:themeColor="text1"/>
                <w:lang w:val="en-US"/>
              </w:rPr>
            </w:pPr>
          </w:p>
          <w:p w14:paraId="18B41FA9" w14:textId="06709697" w:rsidR="005175E8" w:rsidRDefault="005175E8" w:rsidP="005175E8">
            <w:pPr>
              <w:contextualSpacing/>
              <w:rPr>
                <w:rFonts w:ascii="Arial" w:eastAsia="Arial" w:hAnsi="Arial" w:cs="Arial"/>
                <w:b/>
                <w:bCs/>
                <w:color w:val="000000" w:themeColor="text1"/>
                <w:lang w:val="en-US"/>
              </w:rPr>
            </w:pPr>
            <w:r w:rsidRPr="00336BE1">
              <w:rPr>
                <w:rFonts w:ascii="Arial" w:eastAsia="Arial" w:hAnsi="Arial" w:cs="Arial"/>
                <w:b/>
                <w:bCs/>
                <w:color w:val="000000" w:themeColor="text1"/>
                <w:lang w:val="en-US"/>
              </w:rPr>
              <w:t xml:space="preserve">Professional Knowledge &amp; Experience </w:t>
            </w:r>
          </w:p>
          <w:p w14:paraId="284DD841" w14:textId="77777777" w:rsidR="00DF1E80" w:rsidRPr="00336BE1" w:rsidRDefault="00DF1E80" w:rsidP="005175E8">
            <w:pPr>
              <w:contextualSpacing/>
              <w:rPr>
                <w:rFonts w:ascii="Arial" w:eastAsia="Arial" w:hAnsi="Arial" w:cs="Arial"/>
                <w:b/>
                <w:bCs/>
                <w:color w:val="000000" w:themeColor="text1"/>
                <w:lang w:val="en-US"/>
              </w:rPr>
            </w:pPr>
          </w:p>
          <w:p w14:paraId="512F48AC" w14:textId="6C17CC27" w:rsidR="005175E8" w:rsidRPr="00E45CE3" w:rsidRDefault="005175E8" w:rsidP="003D4F41">
            <w:pPr>
              <w:pStyle w:val="ListParagraph"/>
              <w:numPr>
                <w:ilvl w:val="0"/>
                <w:numId w:val="5"/>
              </w:numPr>
              <w:spacing w:line="276" w:lineRule="auto"/>
              <w:contextualSpacing/>
              <w:rPr>
                <w:rFonts w:ascii="Arial" w:hAnsi="Arial" w:cs="Arial"/>
              </w:rPr>
            </w:pPr>
            <w:r w:rsidRPr="00E45CE3">
              <w:rPr>
                <w:rFonts w:ascii="Arial" w:hAnsi="Arial" w:cs="Arial"/>
              </w:rPr>
              <w:t>Demonstrate</w:t>
            </w:r>
            <w:r>
              <w:rPr>
                <w:rFonts w:ascii="Arial" w:hAnsi="Arial" w:cs="Arial"/>
              </w:rPr>
              <w:t>s</w:t>
            </w:r>
            <w:r w:rsidRPr="00E45CE3">
              <w:rPr>
                <w:rFonts w:ascii="Arial" w:hAnsi="Arial" w:cs="Arial"/>
              </w:rPr>
              <w:t xml:space="preserve"> sufficient clinical and professional knowledge to carry out the duties and responsibilities of the role</w:t>
            </w:r>
            <w:r w:rsidR="00217023">
              <w:rPr>
                <w:rFonts w:ascii="Arial" w:hAnsi="Arial" w:cs="Arial"/>
              </w:rPr>
              <w:t>.</w:t>
            </w:r>
          </w:p>
          <w:p w14:paraId="1E03C3C1" w14:textId="77777777" w:rsidR="005175E8" w:rsidRPr="00E45CE3" w:rsidRDefault="005175E8" w:rsidP="003D4F41">
            <w:pPr>
              <w:numPr>
                <w:ilvl w:val="0"/>
                <w:numId w:val="5"/>
              </w:numPr>
              <w:spacing w:line="276" w:lineRule="auto"/>
              <w:contextualSpacing/>
              <w:rPr>
                <w:rFonts w:ascii="Arial" w:hAnsi="Arial" w:cs="Arial"/>
              </w:rPr>
            </w:pPr>
            <w:r w:rsidRPr="00E45CE3">
              <w:rPr>
                <w:rFonts w:ascii="Arial" w:hAnsi="Arial" w:cs="Arial"/>
              </w:rPr>
              <w:t>Demonstrate</w:t>
            </w:r>
            <w:r>
              <w:rPr>
                <w:rFonts w:ascii="Arial" w:hAnsi="Arial" w:cs="Arial"/>
              </w:rPr>
              <w:t>s</w:t>
            </w:r>
            <w:r w:rsidRPr="00E45CE3">
              <w:rPr>
                <w:rFonts w:ascii="Arial" w:hAnsi="Arial" w:cs="Arial"/>
              </w:rPr>
              <w:t xml:space="preserve"> the practice and skills to achieve the core competencies for pharmacists as identified by the pharmacy regulator, the Pharmaceutical Society of Ireland.</w:t>
            </w:r>
          </w:p>
          <w:p w14:paraId="117991B7" w14:textId="67FFDAE4" w:rsidR="005175E8" w:rsidRPr="00E45CE3" w:rsidRDefault="005175E8" w:rsidP="003D4F41">
            <w:pPr>
              <w:numPr>
                <w:ilvl w:val="0"/>
                <w:numId w:val="5"/>
              </w:numPr>
              <w:spacing w:line="276" w:lineRule="auto"/>
              <w:contextualSpacing/>
              <w:rPr>
                <w:rFonts w:ascii="Arial" w:hAnsi="Arial" w:cs="Arial"/>
              </w:rPr>
            </w:pPr>
            <w:r w:rsidRPr="00E45CE3">
              <w:rPr>
                <w:rFonts w:ascii="Arial" w:hAnsi="Arial" w:cs="Arial"/>
                <w:iCs/>
              </w:rPr>
              <w:t>Demonstrate</w:t>
            </w:r>
            <w:r>
              <w:rPr>
                <w:rFonts w:ascii="Arial" w:hAnsi="Arial" w:cs="Arial"/>
                <w:iCs/>
              </w:rPr>
              <w:t>s</w:t>
            </w:r>
            <w:r w:rsidRPr="00E45CE3">
              <w:rPr>
                <w:rFonts w:ascii="Arial" w:hAnsi="Arial" w:cs="Arial"/>
                <w:iCs/>
              </w:rPr>
              <w:t xml:space="preserve"> knowledge and understanding of the laws and regulations underpinning</w:t>
            </w:r>
            <w:r>
              <w:rPr>
                <w:rFonts w:ascii="Arial" w:hAnsi="Arial" w:cs="Arial"/>
                <w:iCs/>
              </w:rPr>
              <w:t xml:space="preserve"> pharmacy service delivery and </w:t>
            </w:r>
            <w:r w:rsidR="00DF1E80">
              <w:rPr>
                <w:rFonts w:ascii="Arial" w:hAnsi="Arial" w:cs="Arial"/>
                <w:iCs/>
              </w:rPr>
              <w:t xml:space="preserve">other relevant legislation such as </w:t>
            </w:r>
            <w:r>
              <w:rPr>
                <w:rFonts w:ascii="Arial" w:hAnsi="Arial" w:cs="Arial"/>
                <w:iCs/>
              </w:rPr>
              <w:t>GDPR</w:t>
            </w:r>
            <w:r w:rsidR="00217023">
              <w:rPr>
                <w:rFonts w:ascii="Arial" w:hAnsi="Arial" w:cs="Arial"/>
                <w:iCs/>
              </w:rPr>
              <w:t>.</w:t>
            </w:r>
          </w:p>
          <w:p w14:paraId="7FD7E1B5" w14:textId="77777777" w:rsidR="005175E8" w:rsidRPr="00C03080" w:rsidRDefault="005175E8" w:rsidP="003D4F41">
            <w:pPr>
              <w:numPr>
                <w:ilvl w:val="0"/>
                <w:numId w:val="5"/>
              </w:numPr>
              <w:spacing w:line="276" w:lineRule="auto"/>
              <w:contextualSpacing/>
              <w:rPr>
                <w:rFonts w:asciiTheme="minorHAnsi" w:eastAsiaTheme="minorEastAsia" w:hAnsiTheme="minorHAnsi" w:cstheme="minorBidi"/>
                <w:color w:val="000000" w:themeColor="text1"/>
              </w:rPr>
            </w:pPr>
            <w:r w:rsidRPr="00E45CE3">
              <w:rPr>
                <w:rFonts w:ascii="Arial" w:eastAsia="Arial" w:hAnsi="Arial" w:cs="Arial"/>
                <w:color w:val="000000" w:themeColor="text1"/>
              </w:rPr>
              <w:t>Demonstrates self-awareness, a commitment to continuous professional development and a willingness to both teach and learn.</w:t>
            </w:r>
          </w:p>
          <w:p w14:paraId="17FAE0DB" w14:textId="77777777" w:rsidR="005175E8" w:rsidRDefault="005175E8" w:rsidP="003D4F41">
            <w:pPr>
              <w:numPr>
                <w:ilvl w:val="0"/>
                <w:numId w:val="5"/>
              </w:numPr>
              <w:spacing w:line="276" w:lineRule="auto"/>
              <w:contextualSpacing/>
              <w:rPr>
                <w:rFonts w:ascii="Arial" w:hAnsi="Arial" w:cs="Arial"/>
                <w:iCs/>
              </w:rPr>
            </w:pPr>
            <w:r>
              <w:rPr>
                <w:rFonts w:ascii="Arial" w:hAnsi="Arial" w:cs="Arial"/>
                <w:iCs/>
              </w:rPr>
              <w:t>Demonstrates clinical i</w:t>
            </w:r>
            <w:r w:rsidRPr="006B5E7E">
              <w:rPr>
                <w:rFonts w:ascii="Arial" w:hAnsi="Arial" w:cs="Arial"/>
                <w:iCs/>
              </w:rPr>
              <w:t xml:space="preserve">nformatics experience or knowledge of implementing clinical information systems. </w:t>
            </w:r>
          </w:p>
          <w:p w14:paraId="2176415F" w14:textId="77777777" w:rsidR="005175E8" w:rsidRDefault="005175E8" w:rsidP="003D4F41">
            <w:pPr>
              <w:numPr>
                <w:ilvl w:val="0"/>
                <w:numId w:val="5"/>
              </w:numPr>
              <w:spacing w:line="276" w:lineRule="auto"/>
              <w:contextualSpacing/>
              <w:rPr>
                <w:rFonts w:ascii="Arial" w:hAnsi="Arial" w:cs="Arial"/>
                <w:iCs/>
              </w:rPr>
            </w:pPr>
            <w:r>
              <w:rPr>
                <w:rFonts w:ascii="Arial" w:hAnsi="Arial" w:cs="Arial"/>
                <w:iCs/>
              </w:rPr>
              <w:t xml:space="preserve">Demonstrates ability to interpret, implement and develop policies and guidance. </w:t>
            </w:r>
          </w:p>
          <w:p w14:paraId="50B68C03" w14:textId="5D7D5E3A" w:rsidR="005175E8" w:rsidRDefault="005175E8" w:rsidP="003D4F41">
            <w:pPr>
              <w:numPr>
                <w:ilvl w:val="0"/>
                <w:numId w:val="5"/>
              </w:numPr>
              <w:spacing w:line="276" w:lineRule="auto"/>
              <w:contextualSpacing/>
              <w:rPr>
                <w:rFonts w:ascii="Arial" w:hAnsi="Arial" w:cs="Arial"/>
                <w:iCs/>
              </w:rPr>
            </w:pPr>
            <w:r>
              <w:rPr>
                <w:rFonts w:ascii="Arial" w:hAnsi="Arial" w:cs="Arial"/>
                <w:iCs/>
              </w:rPr>
              <w:t>U</w:t>
            </w:r>
            <w:r w:rsidRPr="007B69E4">
              <w:rPr>
                <w:rFonts w:ascii="Arial" w:hAnsi="Arial" w:cs="Arial"/>
                <w:iCs/>
              </w:rPr>
              <w:t>ses their clinical knowledge and experience of informatics concepts, methods and tools to promote patient and population care that is person-centred, ethical, safe, effective, efficient, timely, and equitable</w:t>
            </w:r>
            <w:r w:rsidR="00217023">
              <w:rPr>
                <w:rFonts w:ascii="Arial" w:hAnsi="Arial" w:cs="Arial"/>
                <w:iCs/>
              </w:rPr>
              <w:t>.</w:t>
            </w:r>
          </w:p>
          <w:p w14:paraId="06263944" w14:textId="2D94CB83" w:rsidR="005175E8" w:rsidRPr="00C03080" w:rsidRDefault="005175E8" w:rsidP="003D4F41">
            <w:pPr>
              <w:numPr>
                <w:ilvl w:val="0"/>
                <w:numId w:val="5"/>
              </w:numPr>
              <w:spacing w:line="276" w:lineRule="auto"/>
              <w:contextualSpacing/>
              <w:rPr>
                <w:rFonts w:ascii="Arial" w:hAnsi="Arial" w:cs="Arial"/>
                <w:iCs/>
              </w:rPr>
            </w:pPr>
            <w:r w:rsidRPr="00E932FF">
              <w:rPr>
                <w:rFonts w:ascii="Arial" w:hAnsi="Arial" w:cs="Arial"/>
                <w:iCs/>
              </w:rPr>
              <w:t>Uses clinical, social, biomedical (including genomics) terminology, language and abbreviations appropriately when contributing to informatics projects and programmes to be able to facilitate accurate and appropriate communication across clinical informatics projects and/or teams</w:t>
            </w:r>
            <w:r w:rsidR="00217023">
              <w:rPr>
                <w:rFonts w:ascii="Arial" w:hAnsi="Arial" w:cs="Arial"/>
                <w:iCs/>
              </w:rPr>
              <w:t>.</w:t>
            </w:r>
          </w:p>
          <w:p w14:paraId="036FA7F2" w14:textId="2F1E73C6" w:rsidR="005175E8" w:rsidRPr="00E45CE3" w:rsidRDefault="005175E8" w:rsidP="003D4F41">
            <w:pPr>
              <w:numPr>
                <w:ilvl w:val="0"/>
                <w:numId w:val="5"/>
              </w:numPr>
              <w:spacing w:line="276" w:lineRule="auto"/>
              <w:contextualSpacing/>
              <w:rPr>
                <w:rFonts w:ascii="Arial" w:hAnsi="Arial" w:cs="Arial"/>
                <w:iCs/>
              </w:rPr>
            </w:pPr>
            <w:r w:rsidRPr="00E45CE3">
              <w:rPr>
                <w:rFonts w:ascii="Arial" w:hAnsi="Arial" w:cs="Arial"/>
                <w:iCs/>
              </w:rPr>
              <w:t>Demonstrate</w:t>
            </w:r>
            <w:r>
              <w:rPr>
                <w:rFonts w:ascii="Arial" w:hAnsi="Arial" w:cs="Arial"/>
                <w:iCs/>
              </w:rPr>
              <w:t>s</w:t>
            </w:r>
            <w:r w:rsidRPr="00E45CE3">
              <w:rPr>
                <w:rFonts w:ascii="Arial" w:hAnsi="Arial" w:cs="Arial"/>
                <w:iCs/>
              </w:rPr>
              <w:t xml:space="preserve"> evidence of computer skills including </w:t>
            </w:r>
            <w:r w:rsidR="00EC5C95" w:rsidRPr="00E45CE3">
              <w:rPr>
                <w:rFonts w:ascii="Arial" w:hAnsi="Arial" w:cs="Arial"/>
                <w:iCs/>
              </w:rPr>
              <w:t>pharmacy-dispensing</w:t>
            </w:r>
            <w:r w:rsidRPr="00E45CE3">
              <w:rPr>
                <w:rFonts w:ascii="Arial" w:hAnsi="Arial" w:cs="Arial"/>
                <w:iCs/>
              </w:rPr>
              <w:t xml:space="preserve"> systems, Microsoft Office, Outlook. </w:t>
            </w:r>
          </w:p>
          <w:p w14:paraId="6D8A91E7" w14:textId="77777777" w:rsidR="005175E8" w:rsidRDefault="005175E8" w:rsidP="005175E8">
            <w:pPr>
              <w:contextualSpacing/>
              <w:rPr>
                <w:rFonts w:ascii="Arial" w:eastAsia="Arial" w:hAnsi="Arial" w:cs="Arial"/>
                <w:b/>
                <w:bCs/>
                <w:color w:val="000000" w:themeColor="text1"/>
                <w:lang w:val="en-US"/>
              </w:rPr>
            </w:pPr>
          </w:p>
          <w:p w14:paraId="780C4473" w14:textId="77777777" w:rsidR="005175E8" w:rsidRPr="00336BE1" w:rsidRDefault="005175E8" w:rsidP="005175E8">
            <w:pPr>
              <w:contextualSpacing/>
              <w:rPr>
                <w:rFonts w:ascii="Arial" w:eastAsia="Arial" w:hAnsi="Arial" w:cs="Arial"/>
                <w:b/>
                <w:bCs/>
                <w:color w:val="000000" w:themeColor="text1"/>
                <w:lang w:val="en-US"/>
              </w:rPr>
            </w:pPr>
            <w:r w:rsidRPr="00336BE1">
              <w:rPr>
                <w:rFonts w:ascii="Arial" w:eastAsia="Arial" w:hAnsi="Arial" w:cs="Arial"/>
                <w:b/>
                <w:bCs/>
                <w:color w:val="000000" w:themeColor="text1"/>
                <w:lang w:val="en-US"/>
              </w:rPr>
              <w:t xml:space="preserve">Planning and Managing Resources </w:t>
            </w:r>
          </w:p>
          <w:p w14:paraId="09AAE199" w14:textId="77777777" w:rsidR="005175E8" w:rsidRPr="000125FB" w:rsidRDefault="005175E8" w:rsidP="005175E8">
            <w:pPr>
              <w:contextualSpacing/>
              <w:rPr>
                <w:rFonts w:ascii="Arial" w:eastAsiaTheme="minorEastAsia" w:hAnsi="Arial" w:cs="Arial"/>
                <w:i/>
                <w:color w:val="000000" w:themeColor="text1"/>
                <w:lang w:val="en-US"/>
              </w:rPr>
            </w:pPr>
          </w:p>
          <w:p w14:paraId="7B9D5AC2" w14:textId="40501E68" w:rsidR="005175E8" w:rsidRPr="00E932FF" w:rsidRDefault="005175E8" w:rsidP="003D4F41">
            <w:pPr>
              <w:pStyle w:val="ListParagraph"/>
              <w:numPr>
                <w:ilvl w:val="0"/>
                <w:numId w:val="5"/>
              </w:numPr>
              <w:spacing w:line="276" w:lineRule="auto"/>
              <w:contextualSpacing/>
              <w:rPr>
                <w:rFonts w:asciiTheme="minorHAnsi" w:eastAsiaTheme="minorEastAsia" w:hAnsiTheme="minorHAnsi" w:cstheme="minorBidi"/>
              </w:rPr>
            </w:pPr>
            <w:r>
              <w:rPr>
                <w:rFonts w:ascii="Arial" w:hAnsi="Arial" w:cs="Arial"/>
                <w:iCs/>
              </w:rPr>
              <w:t>Demonstrates experience of successfully leading and implementing service improvement and change projects</w:t>
            </w:r>
            <w:r w:rsidR="00217023">
              <w:rPr>
                <w:rFonts w:ascii="Arial" w:hAnsi="Arial" w:cs="Arial"/>
                <w:iCs/>
              </w:rPr>
              <w:t>.</w:t>
            </w:r>
          </w:p>
          <w:p w14:paraId="5EAFBCCF" w14:textId="77777777" w:rsidR="005175E8" w:rsidRPr="00C03080" w:rsidRDefault="005175E8" w:rsidP="003D4F41">
            <w:pPr>
              <w:numPr>
                <w:ilvl w:val="0"/>
                <w:numId w:val="5"/>
              </w:numPr>
              <w:spacing w:line="276" w:lineRule="auto"/>
              <w:contextualSpacing/>
              <w:rPr>
                <w:rFonts w:ascii="Arial" w:hAnsi="Arial" w:cs="Arial"/>
              </w:rPr>
            </w:pPr>
            <w:r w:rsidRPr="00C03080">
              <w:rPr>
                <w:rFonts w:ascii="Arial" w:hAnsi="Arial" w:cs="Arial"/>
              </w:rPr>
              <w:t>Demonstrates a strategic focus e.g. in the development of Pharmacy Services.</w:t>
            </w:r>
          </w:p>
          <w:p w14:paraId="16EB469D" w14:textId="77777777" w:rsidR="005175E8" w:rsidRPr="00110842" w:rsidRDefault="005175E8" w:rsidP="003D4F41">
            <w:pPr>
              <w:numPr>
                <w:ilvl w:val="0"/>
                <w:numId w:val="5"/>
              </w:numPr>
              <w:spacing w:line="276" w:lineRule="auto"/>
              <w:contextualSpacing/>
              <w:rPr>
                <w:rFonts w:ascii="Arial" w:hAnsi="Arial" w:cs="Arial"/>
              </w:rPr>
            </w:pPr>
            <w:r>
              <w:rPr>
                <w:rFonts w:ascii="Arial" w:hAnsi="Arial" w:cs="Arial"/>
              </w:rPr>
              <w:lastRenderedPageBreak/>
              <w:t>Develops plans to achieve; monitors and reviews progress against targets taking appropriate steps as required.</w:t>
            </w:r>
          </w:p>
          <w:p w14:paraId="5B00C0B6" w14:textId="77777777" w:rsidR="005175E8" w:rsidRPr="00E45CE3" w:rsidRDefault="005175E8" w:rsidP="003D4F41">
            <w:pPr>
              <w:pStyle w:val="ListParagraph"/>
              <w:numPr>
                <w:ilvl w:val="0"/>
                <w:numId w:val="5"/>
              </w:numPr>
              <w:spacing w:line="276" w:lineRule="auto"/>
              <w:contextualSpacing/>
              <w:rPr>
                <w:rFonts w:asciiTheme="minorHAnsi" w:eastAsiaTheme="minorEastAsia" w:hAnsiTheme="minorHAnsi" w:cstheme="minorBidi"/>
              </w:rPr>
            </w:pPr>
            <w:r w:rsidRPr="00E45CE3">
              <w:rPr>
                <w:rFonts w:ascii="Arial" w:hAnsi="Arial" w:cs="Arial"/>
              </w:rPr>
              <w:t>Demonstrate</w:t>
            </w:r>
            <w:r>
              <w:rPr>
                <w:rFonts w:ascii="Arial" w:hAnsi="Arial" w:cs="Arial"/>
              </w:rPr>
              <w:t>s</w:t>
            </w:r>
            <w:r w:rsidRPr="00E45CE3">
              <w:rPr>
                <w:rFonts w:ascii="Arial" w:hAnsi="Arial" w:cs="Arial"/>
              </w:rPr>
              <w:t xml:space="preserve"> </w:t>
            </w:r>
            <w:r>
              <w:rPr>
                <w:rFonts w:ascii="Arial" w:hAnsi="Arial" w:cs="Arial"/>
              </w:rPr>
              <w:t>an</w:t>
            </w:r>
            <w:r w:rsidRPr="00E45CE3">
              <w:rPr>
                <w:rFonts w:ascii="Arial" w:hAnsi="Arial" w:cs="Arial"/>
              </w:rPr>
              <w:t xml:space="preserve"> awareness of resource management and </w:t>
            </w:r>
            <w:r>
              <w:rPr>
                <w:rFonts w:ascii="Arial" w:hAnsi="Arial" w:cs="Arial"/>
              </w:rPr>
              <w:t xml:space="preserve">the </w:t>
            </w:r>
            <w:r w:rsidRPr="00E45CE3">
              <w:rPr>
                <w:rFonts w:ascii="Arial" w:hAnsi="Arial" w:cs="Arial"/>
              </w:rPr>
              <w:t xml:space="preserve">importance of value for money </w:t>
            </w:r>
            <w:r>
              <w:rPr>
                <w:rFonts w:ascii="Arial" w:hAnsi="Arial" w:cs="Arial"/>
              </w:rPr>
              <w:t>in ensuring</w:t>
            </w:r>
            <w:r w:rsidRPr="00E45CE3">
              <w:rPr>
                <w:rFonts w:ascii="Arial" w:hAnsi="Arial" w:cs="Arial"/>
              </w:rPr>
              <w:t xml:space="preserve"> </w:t>
            </w:r>
            <w:r w:rsidRPr="00E45CE3">
              <w:rPr>
                <w:rFonts w:ascii="Arial" w:eastAsia="Arial" w:hAnsi="Arial" w:cs="Arial"/>
                <w:color w:val="000000" w:themeColor="text1"/>
              </w:rPr>
              <w:t>maximum benefit for the organisation.</w:t>
            </w:r>
          </w:p>
          <w:p w14:paraId="46EDF17D" w14:textId="77777777" w:rsidR="005175E8" w:rsidRDefault="005175E8" w:rsidP="003D4F41">
            <w:pPr>
              <w:numPr>
                <w:ilvl w:val="0"/>
                <w:numId w:val="5"/>
              </w:numPr>
              <w:spacing w:line="276" w:lineRule="auto"/>
              <w:contextualSpacing/>
              <w:jc w:val="both"/>
              <w:rPr>
                <w:rFonts w:ascii="Arial" w:hAnsi="Arial" w:cs="Arial"/>
                <w:iCs/>
              </w:rPr>
            </w:pPr>
            <w:r w:rsidRPr="00E45CE3">
              <w:rPr>
                <w:rFonts w:ascii="Arial" w:eastAsia="Arial" w:hAnsi="Arial" w:cs="Arial"/>
                <w:color w:val="000000" w:themeColor="text1"/>
              </w:rPr>
              <w:t>Demonstra</w:t>
            </w:r>
            <w:r>
              <w:rPr>
                <w:rFonts w:ascii="Arial" w:eastAsia="Arial" w:hAnsi="Arial" w:cs="Arial"/>
                <w:color w:val="000000" w:themeColor="text1"/>
              </w:rPr>
              <w:t xml:space="preserve">tes </w:t>
            </w:r>
            <w:r w:rsidRPr="00E45CE3">
              <w:rPr>
                <w:rFonts w:ascii="Arial" w:hAnsi="Arial" w:cs="Arial"/>
                <w:iCs/>
              </w:rPr>
              <w:t xml:space="preserve">the ability to effectively </w:t>
            </w:r>
            <w:r>
              <w:rPr>
                <w:rFonts w:ascii="Arial" w:hAnsi="Arial" w:cs="Arial"/>
                <w:iCs/>
              </w:rPr>
              <w:t>manage</w:t>
            </w:r>
            <w:r w:rsidRPr="00E45CE3">
              <w:rPr>
                <w:rFonts w:ascii="Arial" w:hAnsi="Arial" w:cs="Arial"/>
                <w:iCs/>
              </w:rPr>
              <w:t xml:space="preserve"> multiple projects</w:t>
            </w:r>
            <w:r>
              <w:rPr>
                <w:rFonts w:ascii="Arial" w:hAnsi="Arial" w:cs="Arial"/>
                <w:iCs/>
              </w:rPr>
              <w:t>.</w:t>
            </w:r>
          </w:p>
          <w:p w14:paraId="31562D6A" w14:textId="77777777" w:rsidR="005175E8" w:rsidRPr="00E45CE3" w:rsidRDefault="005175E8" w:rsidP="003D4F41">
            <w:pPr>
              <w:numPr>
                <w:ilvl w:val="0"/>
                <w:numId w:val="5"/>
              </w:numPr>
              <w:spacing w:line="276" w:lineRule="auto"/>
              <w:contextualSpacing/>
              <w:jc w:val="both"/>
              <w:rPr>
                <w:rFonts w:ascii="Arial" w:hAnsi="Arial" w:cs="Arial"/>
                <w:iCs/>
              </w:rPr>
            </w:pPr>
            <w:r>
              <w:rPr>
                <w:rFonts w:ascii="Arial" w:hAnsi="Arial" w:cs="Arial"/>
                <w:iCs/>
              </w:rPr>
              <w:t>D</w:t>
            </w:r>
            <w:r w:rsidRPr="00E45CE3">
              <w:rPr>
                <w:rFonts w:ascii="Arial" w:hAnsi="Arial" w:cs="Arial"/>
                <w:iCs/>
              </w:rPr>
              <w:t>elegates effectively and adjust priorities in response to changing circumstances.</w:t>
            </w:r>
          </w:p>
          <w:p w14:paraId="52190FA7" w14:textId="77777777" w:rsidR="005175E8" w:rsidRPr="00E932FF" w:rsidRDefault="005175E8" w:rsidP="003D4F41">
            <w:pPr>
              <w:pStyle w:val="ListParagraph"/>
              <w:numPr>
                <w:ilvl w:val="0"/>
                <w:numId w:val="5"/>
              </w:numPr>
              <w:spacing w:line="276" w:lineRule="auto"/>
              <w:contextualSpacing/>
              <w:rPr>
                <w:color w:val="000000" w:themeColor="text1"/>
              </w:rPr>
            </w:pPr>
            <w:r w:rsidRPr="00E45CE3">
              <w:rPr>
                <w:rFonts w:ascii="Arial" w:eastAsia="Arial" w:hAnsi="Arial" w:cs="Arial"/>
                <w:color w:val="000000" w:themeColor="text1"/>
              </w:rPr>
              <w:t>Demonstrates flexibility and adaptability in response to workforce demands.</w:t>
            </w:r>
          </w:p>
          <w:p w14:paraId="267A52D6" w14:textId="5CAB5000" w:rsidR="005175E8" w:rsidRPr="00E932FF" w:rsidRDefault="005175E8" w:rsidP="003D4F41">
            <w:pPr>
              <w:numPr>
                <w:ilvl w:val="0"/>
                <w:numId w:val="5"/>
              </w:numPr>
              <w:shd w:val="clear" w:color="auto" w:fill="FFFFFF"/>
              <w:spacing w:before="100" w:beforeAutospacing="1" w:after="150" w:line="276" w:lineRule="auto"/>
              <w:rPr>
                <w:rFonts w:ascii="Arial" w:hAnsi="Arial" w:cs="Arial"/>
              </w:rPr>
            </w:pPr>
            <w:r w:rsidRPr="00E932FF">
              <w:rPr>
                <w:rFonts w:ascii="Arial" w:hAnsi="Arial" w:cs="Arial"/>
              </w:rPr>
              <w:t>Considers patient safety, usability and cost when specifying requirements for informatics projects and is able to discuss the trade-off between them</w:t>
            </w:r>
            <w:r w:rsidR="00217023">
              <w:rPr>
                <w:rFonts w:ascii="Arial" w:hAnsi="Arial" w:cs="Arial"/>
              </w:rPr>
              <w:t>.</w:t>
            </w:r>
          </w:p>
          <w:p w14:paraId="3DC89510" w14:textId="77777777" w:rsidR="005175E8" w:rsidRDefault="005175E8" w:rsidP="005175E8">
            <w:pPr>
              <w:contextualSpacing/>
              <w:rPr>
                <w:rFonts w:ascii="Arial" w:hAnsi="Arial" w:cs="Arial"/>
              </w:rPr>
            </w:pPr>
          </w:p>
          <w:p w14:paraId="530B5EED" w14:textId="77777777" w:rsidR="005175E8" w:rsidRPr="00336BE1" w:rsidRDefault="005175E8" w:rsidP="005175E8">
            <w:pPr>
              <w:contextualSpacing/>
              <w:rPr>
                <w:rFonts w:ascii="Arial" w:eastAsia="Arial" w:hAnsi="Arial" w:cs="Arial"/>
                <w:b/>
                <w:bCs/>
                <w:color w:val="000000" w:themeColor="text1"/>
                <w:lang w:val="en-US"/>
              </w:rPr>
            </w:pPr>
            <w:r w:rsidRPr="00336BE1">
              <w:rPr>
                <w:rFonts w:ascii="Arial" w:eastAsia="Arial" w:hAnsi="Arial" w:cs="Arial"/>
                <w:b/>
                <w:bCs/>
                <w:color w:val="000000" w:themeColor="text1"/>
                <w:lang w:val="en-US"/>
              </w:rPr>
              <w:t>Managing and Developing (Self and Others)</w:t>
            </w:r>
          </w:p>
          <w:p w14:paraId="76459B50" w14:textId="77777777" w:rsidR="005175E8" w:rsidRPr="00336BE1" w:rsidRDefault="005175E8" w:rsidP="005175E8">
            <w:pPr>
              <w:contextualSpacing/>
              <w:rPr>
                <w:rFonts w:ascii="Arial" w:hAnsi="Arial" w:cs="Arial"/>
              </w:rPr>
            </w:pPr>
          </w:p>
          <w:p w14:paraId="67643782" w14:textId="77777777" w:rsidR="005175E8" w:rsidRPr="00110842" w:rsidRDefault="005175E8" w:rsidP="003D4F41">
            <w:pPr>
              <w:numPr>
                <w:ilvl w:val="0"/>
                <w:numId w:val="5"/>
              </w:numPr>
              <w:spacing w:line="276" w:lineRule="auto"/>
              <w:contextualSpacing/>
              <w:jc w:val="both"/>
              <w:rPr>
                <w:rFonts w:ascii="Arial" w:eastAsiaTheme="minorEastAsia" w:hAnsi="Arial" w:cs="Arial"/>
                <w:color w:val="000000" w:themeColor="text1"/>
              </w:rPr>
            </w:pPr>
            <w:r w:rsidRPr="00110842">
              <w:rPr>
                <w:rFonts w:ascii="Arial" w:hAnsi="Arial" w:cs="Arial"/>
              </w:rPr>
              <w:t>Leads by example by acting to ensure patient safety and quality within the pharmacy environment</w:t>
            </w:r>
            <w:r>
              <w:rPr>
                <w:rFonts w:ascii="Arial" w:hAnsi="Arial" w:cs="Arial"/>
              </w:rPr>
              <w:t>.</w:t>
            </w:r>
          </w:p>
          <w:p w14:paraId="0AB2625A" w14:textId="77777777" w:rsidR="005175E8" w:rsidRPr="00110842" w:rsidRDefault="005175E8" w:rsidP="003D4F41">
            <w:pPr>
              <w:numPr>
                <w:ilvl w:val="0"/>
                <w:numId w:val="5"/>
              </w:numPr>
              <w:spacing w:line="276" w:lineRule="auto"/>
              <w:contextualSpacing/>
              <w:rPr>
                <w:rFonts w:ascii="Arial" w:eastAsiaTheme="minorEastAsia" w:hAnsi="Arial" w:cs="Arial"/>
                <w:color w:val="000000" w:themeColor="text1"/>
              </w:rPr>
            </w:pPr>
            <w:r w:rsidRPr="00110842">
              <w:rPr>
                <w:rFonts w:ascii="Arial" w:hAnsi="Arial" w:cs="Arial"/>
              </w:rPr>
              <w:t>Builds credibility and portrays the profession in a positive light by being professional and well informed</w:t>
            </w:r>
            <w:r>
              <w:rPr>
                <w:rFonts w:ascii="Arial" w:hAnsi="Arial" w:cs="Arial"/>
              </w:rPr>
              <w:t>.</w:t>
            </w:r>
          </w:p>
          <w:p w14:paraId="7873CE4A" w14:textId="77777777" w:rsidR="005175E8" w:rsidRPr="00110842" w:rsidRDefault="005175E8" w:rsidP="003D4F41">
            <w:pPr>
              <w:numPr>
                <w:ilvl w:val="0"/>
                <w:numId w:val="5"/>
              </w:numPr>
              <w:spacing w:line="276" w:lineRule="auto"/>
              <w:contextualSpacing/>
              <w:rPr>
                <w:rFonts w:ascii="Arial" w:eastAsiaTheme="minorEastAsia" w:hAnsi="Arial" w:cs="Arial"/>
                <w:color w:val="000000" w:themeColor="text1"/>
              </w:rPr>
            </w:pPr>
            <w:r w:rsidRPr="00110842">
              <w:rPr>
                <w:rFonts w:ascii="Arial" w:eastAsia="Arial" w:hAnsi="Arial" w:cs="Arial"/>
                <w:color w:val="000000" w:themeColor="text1"/>
              </w:rPr>
              <w:t>Provides clear direction for designated staff in relation to the goals of their function and how they fit in with the broader organisational strategy as appropriate.</w:t>
            </w:r>
          </w:p>
          <w:p w14:paraId="0DBDE48C" w14:textId="77777777" w:rsidR="005175E8" w:rsidRDefault="005175E8" w:rsidP="003D4F41">
            <w:pPr>
              <w:numPr>
                <w:ilvl w:val="0"/>
                <w:numId w:val="5"/>
              </w:numPr>
              <w:spacing w:line="276" w:lineRule="auto"/>
              <w:contextualSpacing/>
              <w:rPr>
                <w:rFonts w:ascii="Arial" w:hAnsi="Arial" w:cs="Arial"/>
              </w:rPr>
            </w:pPr>
            <w:r w:rsidRPr="00110842">
              <w:rPr>
                <w:rFonts w:ascii="Arial" w:hAnsi="Arial" w:cs="Arial"/>
              </w:rPr>
              <w:t>Demonstrates the ability to manage and develop self and others in a busy working environment.</w:t>
            </w:r>
          </w:p>
          <w:p w14:paraId="48F5857B" w14:textId="3328F022" w:rsidR="005175E8" w:rsidRDefault="005175E8" w:rsidP="003D4F41">
            <w:pPr>
              <w:numPr>
                <w:ilvl w:val="0"/>
                <w:numId w:val="5"/>
              </w:numPr>
              <w:spacing w:line="276" w:lineRule="auto"/>
              <w:contextualSpacing/>
              <w:rPr>
                <w:rFonts w:ascii="Arial" w:hAnsi="Arial" w:cs="Arial"/>
              </w:rPr>
            </w:pPr>
            <w:r>
              <w:rPr>
                <w:rFonts w:ascii="Arial" w:hAnsi="Arial" w:cs="Arial"/>
              </w:rPr>
              <w:t>Demonstrate the ability to work independently and as part of a team</w:t>
            </w:r>
            <w:r w:rsidR="00217023">
              <w:rPr>
                <w:rFonts w:ascii="Arial" w:hAnsi="Arial" w:cs="Arial"/>
              </w:rPr>
              <w:t>.</w:t>
            </w:r>
            <w:r>
              <w:rPr>
                <w:rFonts w:ascii="Arial" w:hAnsi="Arial" w:cs="Arial"/>
              </w:rPr>
              <w:t xml:space="preserve"> </w:t>
            </w:r>
          </w:p>
          <w:p w14:paraId="0E0EA97C" w14:textId="449123EA" w:rsidR="005175E8" w:rsidRDefault="005175E8" w:rsidP="003D4F41">
            <w:pPr>
              <w:numPr>
                <w:ilvl w:val="0"/>
                <w:numId w:val="5"/>
              </w:numPr>
              <w:spacing w:line="276" w:lineRule="auto"/>
              <w:contextualSpacing/>
              <w:rPr>
                <w:rFonts w:ascii="Arial" w:hAnsi="Arial" w:cs="Arial"/>
              </w:rPr>
            </w:pPr>
            <w:r>
              <w:rPr>
                <w:rFonts w:ascii="Arial" w:hAnsi="Arial" w:cs="Arial"/>
              </w:rPr>
              <w:t>Demonstrate a proven track record in effective team leadership and development</w:t>
            </w:r>
            <w:r w:rsidR="00217023">
              <w:rPr>
                <w:rFonts w:ascii="Arial" w:hAnsi="Arial" w:cs="Arial"/>
              </w:rPr>
              <w:t>.</w:t>
            </w:r>
          </w:p>
          <w:p w14:paraId="6388BFCE" w14:textId="0F1BA080" w:rsidR="005175E8" w:rsidRPr="00110842" w:rsidRDefault="005175E8" w:rsidP="003D4F41">
            <w:pPr>
              <w:numPr>
                <w:ilvl w:val="0"/>
                <w:numId w:val="5"/>
              </w:numPr>
              <w:spacing w:line="276" w:lineRule="auto"/>
              <w:contextualSpacing/>
              <w:rPr>
                <w:rFonts w:ascii="Arial" w:hAnsi="Arial" w:cs="Arial"/>
              </w:rPr>
            </w:pPr>
            <w:r>
              <w:rPr>
                <w:rFonts w:ascii="Arial" w:hAnsi="Arial" w:cs="Arial"/>
              </w:rPr>
              <w:t>Demonstrates experience in training others and process development</w:t>
            </w:r>
            <w:r w:rsidR="00217023">
              <w:rPr>
                <w:rFonts w:ascii="Arial" w:hAnsi="Arial" w:cs="Arial"/>
              </w:rPr>
              <w:t>.</w:t>
            </w:r>
          </w:p>
          <w:p w14:paraId="10331FCD" w14:textId="77777777" w:rsidR="005175E8" w:rsidRDefault="005175E8" w:rsidP="005175E8">
            <w:pPr>
              <w:contextualSpacing/>
              <w:rPr>
                <w:rFonts w:ascii="Arial" w:eastAsia="Arial" w:hAnsi="Arial" w:cs="Arial"/>
                <w:b/>
                <w:bCs/>
                <w:color w:val="000000" w:themeColor="text1"/>
                <w:lang w:val="en-US"/>
              </w:rPr>
            </w:pPr>
          </w:p>
          <w:p w14:paraId="1457A669" w14:textId="77777777" w:rsidR="005175E8" w:rsidRPr="00336BE1" w:rsidRDefault="005175E8" w:rsidP="005175E8">
            <w:pPr>
              <w:contextualSpacing/>
              <w:rPr>
                <w:rFonts w:ascii="Arial" w:eastAsia="Arial" w:hAnsi="Arial" w:cs="Arial"/>
                <w:b/>
                <w:bCs/>
                <w:color w:val="000000" w:themeColor="text1"/>
                <w:lang w:val="en-US"/>
              </w:rPr>
            </w:pPr>
            <w:r w:rsidRPr="00336BE1">
              <w:rPr>
                <w:rFonts w:ascii="Arial" w:eastAsia="Arial" w:hAnsi="Arial" w:cs="Arial"/>
                <w:b/>
                <w:bCs/>
                <w:color w:val="000000" w:themeColor="text1"/>
                <w:lang w:val="en-US"/>
              </w:rPr>
              <w:t>Commitment to providing a Quality Service</w:t>
            </w:r>
          </w:p>
          <w:p w14:paraId="0197C0B2" w14:textId="77777777" w:rsidR="005175E8" w:rsidRDefault="005175E8" w:rsidP="005175E8">
            <w:pPr>
              <w:contextualSpacing/>
              <w:rPr>
                <w:rFonts w:ascii="Arial" w:eastAsiaTheme="minorEastAsia" w:hAnsi="Arial" w:cs="Arial"/>
                <w:i/>
                <w:color w:val="000000" w:themeColor="text1"/>
                <w:lang w:val="en-US"/>
              </w:rPr>
            </w:pPr>
          </w:p>
          <w:p w14:paraId="35C82922" w14:textId="77777777" w:rsidR="005175E8" w:rsidRPr="0045264E" w:rsidRDefault="005175E8" w:rsidP="003D4F41">
            <w:pPr>
              <w:numPr>
                <w:ilvl w:val="0"/>
                <w:numId w:val="5"/>
              </w:numPr>
              <w:spacing w:line="276" w:lineRule="auto"/>
              <w:contextualSpacing/>
              <w:jc w:val="both"/>
              <w:rPr>
                <w:rFonts w:ascii="Arial" w:hAnsi="Arial" w:cs="Arial"/>
                <w:iCs/>
              </w:rPr>
            </w:pPr>
            <w:r w:rsidRPr="00110842">
              <w:rPr>
                <w:rFonts w:ascii="Arial" w:eastAsia="Arial" w:hAnsi="Arial" w:cs="Arial"/>
                <w:color w:val="000000" w:themeColor="text1"/>
              </w:rPr>
              <w:t>Demonstrates a commitment to providing a quality service; promoting</w:t>
            </w:r>
            <w:r w:rsidRPr="00110842">
              <w:rPr>
                <w:rFonts w:ascii="Arial" w:hAnsi="Arial" w:cs="Arial"/>
              </w:rPr>
              <w:t xml:space="preserve"> high standards and striving for a user centred service.</w:t>
            </w:r>
          </w:p>
          <w:p w14:paraId="5ADEC73B" w14:textId="77777777" w:rsidR="005175E8" w:rsidRPr="00110842" w:rsidRDefault="005175E8" w:rsidP="003D4F41">
            <w:pPr>
              <w:numPr>
                <w:ilvl w:val="0"/>
                <w:numId w:val="5"/>
              </w:numPr>
              <w:spacing w:line="276" w:lineRule="auto"/>
              <w:contextualSpacing/>
              <w:jc w:val="both"/>
              <w:rPr>
                <w:rFonts w:ascii="Arial" w:hAnsi="Arial" w:cs="Arial"/>
                <w:iCs/>
              </w:rPr>
            </w:pPr>
            <w:r w:rsidRPr="00110842">
              <w:rPr>
                <w:rFonts w:ascii="Arial" w:eastAsia="Arial" w:hAnsi="Arial" w:cs="Arial"/>
                <w:color w:val="000000" w:themeColor="text1"/>
              </w:rPr>
              <w:t xml:space="preserve">Demonstrates initiative and innovation in identifying areas for service improvement </w:t>
            </w:r>
            <w:r>
              <w:rPr>
                <w:rFonts w:ascii="Arial" w:eastAsia="Arial" w:hAnsi="Arial" w:cs="Arial"/>
                <w:color w:val="000000" w:themeColor="text1"/>
              </w:rPr>
              <w:t>and an</w:t>
            </w:r>
            <w:r w:rsidRPr="00110842">
              <w:rPr>
                <w:rFonts w:ascii="Arial" w:eastAsia="Arial" w:hAnsi="Arial" w:cs="Arial"/>
                <w:color w:val="000000" w:themeColor="text1"/>
              </w:rPr>
              <w:t xml:space="preserve"> </w:t>
            </w:r>
            <w:r w:rsidRPr="00110842">
              <w:rPr>
                <w:rFonts w:ascii="Arial" w:hAnsi="Arial" w:cs="Arial"/>
                <w:iCs/>
              </w:rPr>
              <w:t>ability to effectively lead and implement change.</w:t>
            </w:r>
          </w:p>
          <w:p w14:paraId="2F8E0B7C" w14:textId="77777777" w:rsidR="005175E8" w:rsidRPr="00CE1EF8" w:rsidRDefault="005175E8" w:rsidP="003D4F41">
            <w:pPr>
              <w:numPr>
                <w:ilvl w:val="0"/>
                <w:numId w:val="5"/>
              </w:numPr>
              <w:spacing w:line="276" w:lineRule="auto"/>
              <w:contextualSpacing/>
              <w:rPr>
                <w:rFonts w:asciiTheme="minorHAnsi" w:eastAsiaTheme="minorEastAsia" w:hAnsiTheme="minorHAnsi" w:cstheme="minorBidi"/>
              </w:rPr>
            </w:pPr>
            <w:r w:rsidRPr="00CE1EF8">
              <w:rPr>
                <w:rFonts w:ascii="Arial" w:hAnsi="Arial" w:cs="Arial"/>
              </w:rPr>
              <w:t>Demonstrate</w:t>
            </w:r>
            <w:r>
              <w:rPr>
                <w:rFonts w:ascii="Arial" w:hAnsi="Arial" w:cs="Arial"/>
              </w:rPr>
              <w:t>s</w:t>
            </w:r>
            <w:r w:rsidRPr="00CE1EF8">
              <w:rPr>
                <w:rFonts w:ascii="Arial" w:hAnsi="Arial" w:cs="Arial"/>
              </w:rPr>
              <w:t xml:space="preserve"> an awareness and appreciation of the service user,</w:t>
            </w:r>
            <w:r w:rsidRPr="00CE1EF8">
              <w:rPr>
                <w:rFonts w:ascii="Arial" w:eastAsia="Arial" w:hAnsi="Arial" w:cs="Arial"/>
                <w:color w:val="000000" w:themeColor="text1"/>
              </w:rPr>
              <w:t xml:space="preserve"> understands the needs of the service user and</w:t>
            </w:r>
            <w:r w:rsidRPr="00CE1EF8">
              <w:rPr>
                <w:rFonts w:ascii="Arial" w:hAnsi="Arial" w:cs="Arial"/>
              </w:rPr>
              <w:t xml:space="preserve"> works to ensure the pharmacy service meets these needs</w:t>
            </w:r>
            <w:r>
              <w:rPr>
                <w:rFonts w:ascii="Arial" w:hAnsi="Arial" w:cs="Arial"/>
              </w:rPr>
              <w:t>.</w:t>
            </w:r>
          </w:p>
          <w:p w14:paraId="775B60D8" w14:textId="77777777" w:rsidR="005175E8" w:rsidRPr="00CE1EF8" w:rsidRDefault="005175E8" w:rsidP="003D4F41">
            <w:pPr>
              <w:numPr>
                <w:ilvl w:val="0"/>
                <w:numId w:val="5"/>
              </w:numPr>
              <w:spacing w:line="276" w:lineRule="auto"/>
              <w:contextualSpacing/>
              <w:rPr>
                <w:rFonts w:ascii="Arial" w:hAnsi="Arial" w:cs="Arial"/>
              </w:rPr>
            </w:pPr>
            <w:r w:rsidRPr="00CE1EF8">
              <w:rPr>
                <w:rFonts w:ascii="Arial" w:hAnsi="Arial" w:cs="Arial"/>
              </w:rPr>
              <w:t>Demonstrate ability to empathise with and treat patients, relatives and colleagues with dignity and respect.</w:t>
            </w:r>
          </w:p>
          <w:p w14:paraId="043F7222" w14:textId="77777777" w:rsidR="005175E8" w:rsidRPr="0045264E" w:rsidRDefault="005175E8" w:rsidP="005175E8">
            <w:pPr>
              <w:rPr>
                <w:rFonts w:ascii="Arial" w:hAnsi="Arial" w:cs="Arial"/>
                <w:b/>
                <w:color w:val="000099"/>
                <w:lang w:val="en-IE" w:eastAsia="en-US"/>
              </w:rPr>
            </w:pPr>
          </w:p>
          <w:p w14:paraId="110A35C1" w14:textId="034259BE" w:rsidR="005175E8" w:rsidRPr="00336BE1" w:rsidRDefault="005175E8" w:rsidP="005175E8">
            <w:pPr>
              <w:contextualSpacing/>
              <w:rPr>
                <w:rFonts w:ascii="Arial" w:eastAsia="Arial" w:hAnsi="Arial" w:cs="Arial"/>
                <w:b/>
                <w:bCs/>
                <w:color w:val="000000" w:themeColor="text1"/>
                <w:lang w:val="en-US"/>
              </w:rPr>
            </w:pPr>
            <w:r w:rsidRPr="00336BE1">
              <w:rPr>
                <w:rFonts w:ascii="Arial" w:eastAsia="Arial" w:hAnsi="Arial" w:cs="Arial"/>
                <w:b/>
                <w:bCs/>
                <w:color w:val="000000" w:themeColor="text1"/>
                <w:lang w:val="en-US"/>
              </w:rPr>
              <w:t xml:space="preserve">Evaluating Information and Judging Situations </w:t>
            </w:r>
          </w:p>
          <w:p w14:paraId="4FBCF7D1" w14:textId="77777777" w:rsidR="005175E8" w:rsidRPr="009854B7" w:rsidRDefault="005175E8" w:rsidP="005175E8">
            <w:pPr>
              <w:contextualSpacing/>
              <w:jc w:val="both"/>
              <w:rPr>
                <w:rFonts w:ascii="Arial" w:hAnsi="Arial" w:cs="Arial"/>
                <w:iCs/>
              </w:rPr>
            </w:pPr>
          </w:p>
          <w:p w14:paraId="1F7BEA70" w14:textId="77777777" w:rsidR="005175E8" w:rsidRPr="00AB2D75" w:rsidRDefault="005175E8" w:rsidP="003D4F41">
            <w:pPr>
              <w:numPr>
                <w:ilvl w:val="0"/>
                <w:numId w:val="5"/>
              </w:numPr>
              <w:spacing w:line="276" w:lineRule="auto"/>
              <w:contextualSpacing/>
              <w:rPr>
                <w:rFonts w:ascii="Arial" w:hAnsi="Arial" w:cs="Arial"/>
              </w:rPr>
            </w:pPr>
            <w:r>
              <w:rPr>
                <w:rFonts w:ascii="Arial" w:hAnsi="Arial" w:cs="Arial"/>
              </w:rPr>
              <w:t xml:space="preserve">Demonstrates the ability to </w:t>
            </w:r>
            <w:r w:rsidRPr="00AB2D75">
              <w:rPr>
                <w:rFonts w:ascii="Arial" w:hAnsi="Arial" w:cs="Arial"/>
              </w:rPr>
              <w:t>make accurate, evidenced based and timely decisions in relation to clinical decision-making and the management of patients</w:t>
            </w:r>
            <w:r>
              <w:rPr>
                <w:rFonts w:ascii="Arial" w:hAnsi="Arial" w:cs="Arial"/>
              </w:rPr>
              <w:t>.</w:t>
            </w:r>
          </w:p>
          <w:p w14:paraId="64612F5F" w14:textId="77777777" w:rsidR="00AC0D37" w:rsidRPr="00DF1E80" w:rsidRDefault="005175E8" w:rsidP="003D4F41">
            <w:pPr>
              <w:numPr>
                <w:ilvl w:val="0"/>
                <w:numId w:val="5"/>
              </w:numPr>
              <w:spacing w:line="276" w:lineRule="auto"/>
              <w:contextualSpacing/>
              <w:rPr>
                <w:rFonts w:ascii="Arial" w:hAnsi="Arial" w:cs="Arial"/>
                <w:iCs/>
              </w:rPr>
            </w:pPr>
            <w:r w:rsidRPr="00AB2D75">
              <w:rPr>
                <w:rFonts w:ascii="Arial" w:hAnsi="Arial" w:cs="Arial"/>
              </w:rPr>
              <w:t xml:space="preserve">Gathers information from a number of reliable sources and people to enable them to </w:t>
            </w:r>
            <w:r w:rsidRPr="00DF1E80">
              <w:rPr>
                <w:rFonts w:ascii="Arial" w:hAnsi="Arial" w:cs="Arial"/>
                <w:iCs/>
              </w:rPr>
              <w:t>make well-founded decisions.</w:t>
            </w:r>
          </w:p>
          <w:p w14:paraId="7F632C45" w14:textId="77777777" w:rsidR="00A355DF" w:rsidRPr="00DF1E80" w:rsidRDefault="00A355DF" w:rsidP="003D4F41">
            <w:pPr>
              <w:numPr>
                <w:ilvl w:val="0"/>
                <w:numId w:val="5"/>
              </w:numPr>
              <w:spacing w:line="276" w:lineRule="auto"/>
              <w:contextualSpacing/>
              <w:rPr>
                <w:rFonts w:ascii="Arial" w:hAnsi="Arial" w:cs="Arial"/>
                <w:iCs/>
              </w:rPr>
            </w:pPr>
            <w:proofErr w:type="gramStart"/>
            <w:r w:rsidRPr="00DF1E80">
              <w:rPr>
                <w:rFonts w:ascii="Arial" w:hAnsi="Arial" w:cs="Arial"/>
                <w:iCs/>
              </w:rPr>
              <w:t>Is able to</w:t>
            </w:r>
            <w:proofErr w:type="gramEnd"/>
            <w:r w:rsidRPr="00DF1E80">
              <w:rPr>
                <w:rFonts w:ascii="Arial" w:hAnsi="Arial" w:cs="Arial"/>
                <w:iCs/>
              </w:rPr>
              <w:t xml:space="preserve"> perform searches and critically appraise literature to support </w:t>
            </w:r>
            <w:proofErr w:type="gramStart"/>
            <w:r w:rsidRPr="00DF1E80">
              <w:rPr>
                <w:rFonts w:ascii="Arial" w:hAnsi="Arial" w:cs="Arial"/>
                <w:iCs/>
              </w:rPr>
              <w:t>evidence based</w:t>
            </w:r>
            <w:proofErr w:type="gramEnd"/>
            <w:r w:rsidRPr="00DF1E80">
              <w:rPr>
                <w:rFonts w:ascii="Arial" w:hAnsi="Arial" w:cs="Arial"/>
                <w:iCs/>
              </w:rPr>
              <w:t xml:space="preserve"> decision making</w:t>
            </w:r>
          </w:p>
          <w:p w14:paraId="1AA64E53" w14:textId="77777777" w:rsidR="00A355DF" w:rsidRPr="00DF1E80" w:rsidRDefault="00A355DF" w:rsidP="003D4F41">
            <w:pPr>
              <w:numPr>
                <w:ilvl w:val="0"/>
                <w:numId w:val="5"/>
              </w:numPr>
              <w:spacing w:line="276" w:lineRule="auto"/>
              <w:contextualSpacing/>
              <w:rPr>
                <w:rFonts w:ascii="Arial" w:hAnsi="Arial" w:cs="Arial"/>
                <w:iCs/>
              </w:rPr>
            </w:pPr>
            <w:r w:rsidRPr="00DF1E80">
              <w:rPr>
                <w:rFonts w:ascii="Arial" w:hAnsi="Arial" w:cs="Arial"/>
                <w:iCs/>
              </w:rPr>
              <w:t>Adequately identifies, assesses, manages and monitors risk within their area of responsibility.</w:t>
            </w:r>
          </w:p>
          <w:p w14:paraId="79179858" w14:textId="77777777" w:rsidR="00A355DF" w:rsidRPr="00110842" w:rsidRDefault="00A355DF" w:rsidP="003D4F41">
            <w:pPr>
              <w:numPr>
                <w:ilvl w:val="0"/>
                <w:numId w:val="5"/>
              </w:numPr>
              <w:spacing w:line="276" w:lineRule="auto"/>
              <w:contextualSpacing/>
              <w:rPr>
                <w:rFonts w:ascii="Arial" w:eastAsia="Arial" w:hAnsi="Arial" w:cs="Arial"/>
                <w:b/>
                <w:bCs/>
                <w:lang w:val="en-US"/>
              </w:rPr>
            </w:pPr>
            <w:r w:rsidRPr="00110842">
              <w:rPr>
                <w:rFonts w:ascii="Arial" w:hAnsi="Arial" w:cs="Arial"/>
                <w:iCs/>
              </w:rPr>
              <w:t xml:space="preserve">Demonstrates ability to make decisions in complex situations, in the absence of evidence or data or when there </w:t>
            </w:r>
            <w:proofErr w:type="gramStart"/>
            <w:r w:rsidRPr="00110842">
              <w:rPr>
                <w:rFonts w:ascii="Arial" w:hAnsi="Arial" w:cs="Arial"/>
                <w:iCs/>
              </w:rPr>
              <w:t>is</w:t>
            </w:r>
            <w:proofErr w:type="gramEnd"/>
            <w:r w:rsidRPr="00110842">
              <w:rPr>
                <w:rFonts w:ascii="Arial" w:hAnsi="Arial" w:cs="Arial"/>
                <w:iCs/>
              </w:rPr>
              <w:t xml:space="preserve"> conflicting evidence or data.</w:t>
            </w:r>
          </w:p>
          <w:p w14:paraId="193C7224" w14:textId="77777777" w:rsidR="00A355DF" w:rsidRPr="00AB2D75" w:rsidRDefault="00A355DF" w:rsidP="003D4F41">
            <w:pPr>
              <w:numPr>
                <w:ilvl w:val="0"/>
                <w:numId w:val="5"/>
              </w:numPr>
              <w:spacing w:line="276" w:lineRule="auto"/>
              <w:contextualSpacing/>
              <w:rPr>
                <w:rFonts w:ascii="Arial" w:hAnsi="Arial" w:cs="Arial"/>
              </w:rPr>
            </w:pPr>
            <w:r w:rsidRPr="00AB2D75">
              <w:rPr>
                <w:rFonts w:ascii="Arial" w:hAnsi="Arial" w:cs="Arial"/>
              </w:rPr>
              <w:t>Communicates decisions comprehensively including the rationale behind decisions</w:t>
            </w:r>
            <w:r>
              <w:rPr>
                <w:rFonts w:ascii="Arial" w:hAnsi="Arial" w:cs="Arial"/>
              </w:rPr>
              <w:t>.</w:t>
            </w:r>
          </w:p>
          <w:p w14:paraId="3EF38075" w14:textId="189451F9" w:rsidR="00A355DF" w:rsidRPr="00AB2D75" w:rsidRDefault="00A355DF" w:rsidP="003D4F41">
            <w:pPr>
              <w:numPr>
                <w:ilvl w:val="0"/>
                <w:numId w:val="5"/>
              </w:numPr>
              <w:spacing w:line="276" w:lineRule="auto"/>
              <w:contextualSpacing/>
              <w:rPr>
                <w:rFonts w:ascii="Arial" w:hAnsi="Arial" w:cs="Arial"/>
              </w:rPr>
            </w:pPr>
            <w:r w:rsidRPr="00AB2D75">
              <w:rPr>
                <w:rFonts w:ascii="Arial" w:hAnsi="Arial" w:cs="Arial"/>
              </w:rPr>
              <w:t>Ensures that relevant professional, ethical and p</w:t>
            </w:r>
            <w:r w:rsidR="00DF1E80">
              <w:rPr>
                <w:rFonts w:ascii="Arial" w:hAnsi="Arial" w:cs="Arial"/>
              </w:rPr>
              <w:t xml:space="preserve">atient safety factors are fully </w:t>
            </w:r>
            <w:r w:rsidRPr="00AB2D75">
              <w:rPr>
                <w:rFonts w:ascii="Arial" w:hAnsi="Arial" w:cs="Arial"/>
              </w:rPr>
              <w:t>considered in decisions into which they have an input</w:t>
            </w:r>
            <w:r>
              <w:rPr>
                <w:rFonts w:ascii="Arial" w:hAnsi="Arial" w:cs="Arial"/>
              </w:rPr>
              <w:t>.</w:t>
            </w:r>
          </w:p>
          <w:p w14:paraId="1E93D6E2" w14:textId="77777777" w:rsidR="00A355DF" w:rsidRPr="00110842" w:rsidRDefault="00A355DF" w:rsidP="003D4F41">
            <w:pPr>
              <w:pStyle w:val="ListParagraph"/>
              <w:numPr>
                <w:ilvl w:val="0"/>
                <w:numId w:val="5"/>
              </w:numPr>
              <w:spacing w:line="276" w:lineRule="auto"/>
              <w:contextualSpacing/>
              <w:rPr>
                <w:color w:val="000000" w:themeColor="text1"/>
              </w:rPr>
            </w:pPr>
            <w:r w:rsidRPr="00110842">
              <w:rPr>
                <w:rFonts w:ascii="Arial" w:eastAsia="Arial" w:hAnsi="Arial" w:cs="Arial"/>
                <w:color w:val="000000" w:themeColor="text1"/>
              </w:rPr>
              <w:t>Regularly quantifies and evaluates activities against service plans and takes timely action to correct potential difficulties.</w:t>
            </w:r>
          </w:p>
          <w:p w14:paraId="28A74F6E" w14:textId="77777777" w:rsidR="00A355DF" w:rsidRDefault="00A355DF" w:rsidP="00A355DF">
            <w:pPr>
              <w:contextualSpacing/>
              <w:rPr>
                <w:rFonts w:ascii="Arial" w:eastAsia="Arial" w:hAnsi="Arial" w:cs="Arial"/>
                <w:b/>
                <w:bCs/>
                <w:color w:val="000000" w:themeColor="text1"/>
                <w:lang w:val="en-US"/>
              </w:rPr>
            </w:pPr>
          </w:p>
          <w:p w14:paraId="359EF2B2" w14:textId="77777777" w:rsidR="00A355DF" w:rsidRPr="00336BE1" w:rsidRDefault="00A355DF" w:rsidP="00A355DF">
            <w:pPr>
              <w:contextualSpacing/>
              <w:rPr>
                <w:rFonts w:ascii="Arial" w:eastAsia="Arial" w:hAnsi="Arial" w:cs="Arial"/>
                <w:b/>
                <w:bCs/>
                <w:color w:val="000000" w:themeColor="text1"/>
                <w:lang w:val="en-US"/>
              </w:rPr>
            </w:pPr>
            <w:r w:rsidRPr="00336BE1">
              <w:rPr>
                <w:rFonts w:ascii="Arial" w:eastAsia="Arial" w:hAnsi="Arial" w:cs="Arial"/>
                <w:b/>
                <w:bCs/>
                <w:color w:val="000000" w:themeColor="text1"/>
                <w:lang w:val="en-US"/>
              </w:rPr>
              <w:t>Communications and Interpersonal Skills</w:t>
            </w:r>
          </w:p>
          <w:p w14:paraId="2DD1784C" w14:textId="77777777" w:rsidR="00A355DF" w:rsidRPr="00E54113" w:rsidRDefault="00A355DF" w:rsidP="00A355DF">
            <w:pPr>
              <w:contextualSpacing/>
              <w:rPr>
                <w:rFonts w:ascii="Arial" w:eastAsiaTheme="minorEastAsia" w:hAnsi="Arial" w:cs="Arial"/>
                <w:i/>
                <w:color w:val="000000" w:themeColor="text1"/>
                <w:lang w:val="en-US"/>
              </w:rPr>
            </w:pPr>
          </w:p>
          <w:p w14:paraId="5800C916" w14:textId="77777777" w:rsidR="00A355DF" w:rsidRPr="00C03080" w:rsidRDefault="00A355DF" w:rsidP="003D4F41">
            <w:pPr>
              <w:numPr>
                <w:ilvl w:val="0"/>
                <w:numId w:val="5"/>
              </w:numPr>
              <w:spacing w:line="276" w:lineRule="auto"/>
              <w:contextualSpacing/>
              <w:rPr>
                <w:rFonts w:ascii="Arial" w:hAnsi="Arial" w:cs="Arial"/>
              </w:rPr>
            </w:pPr>
            <w:r w:rsidRPr="00AB2D75">
              <w:rPr>
                <w:rFonts w:ascii="Arial" w:hAnsi="Arial" w:cs="Arial"/>
              </w:rPr>
              <w:t>Demonstrate</w:t>
            </w:r>
            <w:r>
              <w:rPr>
                <w:rFonts w:ascii="Arial" w:hAnsi="Arial" w:cs="Arial"/>
              </w:rPr>
              <w:t>s excellent</w:t>
            </w:r>
            <w:r w:rsidRPr="00AB2D75">
              <w:rPr>
                <w:rFonts w:ascii="Arial" w:hAnsi="Arial" w:cs="Arial"/>
              </w:rPr>
              <w:t xml:space="preserve"> co</w:t>
            </w:r>
            <w:r>
              <w:rPr>
                <w:rFonts w:ascii="Arial" w:hAnsi="Arial" w:cs="Arial"/>
              </w:rPr>
              <w:t>mmunication skills (</w:t>
            </w:r>
            <w:r w:rsidRPr="00AB2D75">
              <w:rPr>
                <w:rFonts w:ascii="Arial" w:hAnsi="Arial" w:cs="Arial"/>
              </w:rPr>
              <w:t>verbal and in writing</w:t>
            </w:r>
            <w:r>
              <w:rPr>
                <w:rFonts w:ascii="Arial" w:hAnsi="Arial" w:cs="Arial"/>
              </w:rPr>
              <w:t>)</w:t>
            </w:r>
            <w:r w:rsidRPr="00AB2D75">
              <w:rPr>
                <w:rFonts w:ascii="Arial" w:hAnsi="Arial" w:cs="Arial"/>
              </w:rPr>
              <w:t xml:space="preserve"> </w:t>
            </w:r>
            <w:r w:rsidRPr="00AB2D75">
              <w:rPr>
                <w:rFonts w:ascii="Arial" w:hAnsi="Arial" w:cs="Arial"/>
                <w:iCs/>
                <w:color w:val="000000"/>
              </w:rPr>
              <w:t>including the ability to present complex information in a clear and concise manner.</w:t>
            </w:r>
          </w:p>
          <w:p w14:paraId="312F23CA" w14:textId="77777777" w:rsidR="00A355DF" w:rsidRPr="00AB2D75" w:rsidRDefault="00A355DF" w:rsidP="003D4F41">
            <w:pPr>
              <w:pStyle w:val="BodyTextIndent2"/>
              <w:numPr>
                <w:ilvl w:val="0"/>
                <w:numId w:val="5"/>
              </w:numPr>
              <w:spacing w:after="0" w:line="276" w:lineRule="auto"/>
              <w:contextualSpacing/>
              <w:jc w:val="both"/>
              <w:rPr>
                <w:rFonts w:ascii="Arial" w:hAnsi="Arial" w:cs="Arial"/>
              </w:rPr>
            </w:pPr>
            <w:r w:rsidRPr="00AB2D75">
              <w:rPr>
                <w:rFonts w:ascii="Arial" w:eastAsia="Arial" w:hAnsi="Arial" w:cs="Arial"/>
                <w:color w:val="000000" w:themeColor="text1"/>
              </w:rPr>
              <w:t>Demonstrate</w:t>
            </w:r>
            <w:r>
              <w:rPr>
                <w:rFonts w:ascii="Arial" w:eastAsia="Arial" w:hAnsi="Arial" w:cs="Arial"/>
                <w:color w:val="000000" w:themeColor="text1"/>
              </w:rPr>
              <w:t>s</w:t>
            </w:r>
            <w:r w:rsidRPr="00AB2D75">
              <w:rPr>
                <w:rFonts w:ascii="Arial" w:eastAsia="Arial" w:hAnsi="Arial" w:cs="Arial"/>
                <w:color w:val="000000" w:themeColor="text1"/>
              </w:rPr>
              <w:t xml:space="preserve"> strong interpersonal skills and the ability to interact with a wide variety of stakeholders</w:t>
            </w:r>
            <w:r>
              <w:rPr>
                <w:rFonts w:ascii="Arial" w:eastAsia="Arial" w:hAnsi="Arial" w:cs="Arial"/>
                <w:color w:val="000000" w:themeColor="text1"/>
              </w:rPr>
              <w:t xml:space="preserve"> and multidisciplinary teams. </w:t>
            </w:r>
          </w:p>
          <w:p w14:paraId="787CCB34" w14:textId="77777777" w:rsidR="00A355DF" w:rsidRDefault="00A355DF" w:rsidP="003D4F41">
            <w:pPr>
              <w:pStyle w:val="BodyTextIndent2"/>
              <w:numPr>
                <w:ilvl w:val="0"/>
                <w:numId w:val="5"/>
              </w:numPr>
              <w:spacing w:after="0" w:line="276" w:lineRule="auto"/>
              <w:contextualSpacing/>
              <w:jc w:val="both"/>
              <w:rPr>
                <w:rFonts w:ascii="Arial" w:hAnsi="Arial" w:cs="Arial"/>
              </w:rPr>
            </w:pPr>
            <w:r>
              <w:rPr>
                <w:rFonts w:ascii="Arial" w:eastAsia="Arial" w:hAnsi="Arial" w:cs="Arial"/>
                <w:color w:val="000000" w:themeColor="text1"/>
              </w:rPr>
              <w:t>U</w:t>
            </w:r>
            <w:r w:rsidRPr="00AB2D75">
              <w:rPr>
                <w:rFonts w:ascii="Arial" w:eastAsia="Arial" w:hAnsi="Arial" w:cs="Arial"/>
                <w:color w:val="000000" w:themeColor="text1"/>
              </w:rPr>
              <w:t>tilis</w:t>
            </w:r>
            <w:r>
              <w:rPr>
                <w:rFonts w:ascii="Arial" w:eastAsia="Arial" w:hAnsi="Arial" w:cs="Arial"/>
                <w:color w:val="000000" w:themeColor="text1"/>
              </w:rPr>
              <w:t>es</w:t>
            </w:r>
            <w:r w:rsidRPr="00AB2D75">
              <w:rPr>
                <w:rFonts w:ascii="Arial" w:eastAsia="Arial" w:hAnsi="Arial" w:cs="Arial"/>
                <w:color w:val="000000" w:themeColor="text1"/>
              </w:rPr>
              <w:t xml:space="preserve"> influencing and negotiation skills</w:t>
            </w:r>
            <w:r w:rsidRPr="00AB2D75">
              <w:rPr>
                <w:rFonts w:ascii="Arial" w:hAnsi="Arial" w:cs="Arial"/>
              </w:rPr>
              <w:t xml:space="preserve"> in order to create effective multi-disciplinary and multi-agency working relationship</w:t>
            </w:r>
            <w:r>
              <w:rPr>
                <w:rFonts w:ascii="Arial" w:hAnsi="Arial" w:cs="Arial"/>
              </w:rPr>
              <w:t>s to further the</w:t>
            </w:r>
            <w:r w:rsidRPr="00AB2D75">
              <w:rPr>
                <w:rFonts w:ascii="Arial" w:hAnsi="Arial" w:cs="Arial"/>
              </w:rPr>
              <w:t xml:space="preserve"> delivery of </w:t>
            </w:r>
            <w:r w:rsidRPr="00AB2D75">
              <w:rPr>
                <w:rFonts w:ascii="Arial" w:hAnsi="Arial" w:cs="Arial"/>
                <w:lang w:val="en-IE"/>
              </w:rPr>
              <w:t>services</w:t>
            </w:r>
            <w:r w:rsidRPr="00AB2D75">
              <w:rPr>
                <w:rFonts w:ascii="Arial" w:hAnsi="Arial" w:cs="Arial"/>
              </w:rPr>
              <w:t>.</w:t>
            </w:r>
          </w:p>
          <w:p w14:paraId="668C8D63" w14:textId="77777777" w:rsidR="00A355DF" w:rsidRDefault="00A355DF" w:rsidP="003D4F41">
            <w:pPr>
              <w:pStyle w:val="BodyTextIndent2"/>
              <w:numPr>
                <w:ilvl w:val="0"/>
                <w:numId w:val="5"/>
              </w:numPr>
              <w:spacing w:after="0" w:line="276" w:lineRule="auto"/>
              <w:contextualSpacing/>
              <w:jc w:val="both"/>
              <w:rPr>
                <w:rFonts w:ascii="Arial" w:hAnsi="Arial" w:cs="Arial"/>
              </w:rPr>
            </w:pPr>
            <w:r w:rsidRPr="00C03080">
              <w:rPr>
                <w:rFonts w:ascii="Arial" w:eastAsia="Arial" w:hAnsi="Arial" w:cs="Arial"/>
                <w:color w:val="000000" w:themeColor="text1"/>
              </w:rPr>
              <w:t>Demonstrates the ability to develop strong working relationships and</w:t>
            </w:r>
            <w:r w:rsidRPr="00C03080">
              <w:rPr>
                <w:rFonts w:ascii="Arial" w:hAnsi="Arial" w:cs="Arial"/>
              </w:rPr>
              <w:t xml:space="preserve"> the ability to manage difficult and dynamic situations.</w:t>
            </w:r>
          </w:p>
          <w:p w14:paraId="391906C7" w14:textId="77777777" w:rsidR="00A355DF" w:rsidRPr="00E932FF" w:rsidRDefault="00A355DF" w:rsidP="003D4F41">
            <w:pPr>
              <w:pStyle w:val="BodyTextIndent2"/>
              <w:numPr>
                <w:ilvl w:val="0"/>
                <w:numId w:val="5"/>
              </w:numPr>
              <w:spacing w:after="0" w:line="276" w:lineRule="auto"/>
              <w:contextualSpacing/>
              <w:jc w:val="both"/>
              <w:rPr>
                <w:rFonts w:ascii="Arial" w:hAnsi="Arial" w:cs="Arial"/>
              </w:rPr>
            </w:pPr>
            <w:r>
              <w:rPr>
                <w:rFonts w:ascii="Arial" w:eastAsia="Arial" w:hAnsi="Arial" w:cs="Arial"/>
                <w:color w:val="000000" w:themeColor="text1"/>
              </w:rPr>
              <w:t xml:space="preserve">Demonstrates the ability to positively influence behaviours in order to implement sustainable change. </w:t>
            </w:r>
          </w:p>
          <w:p w14:paraId="49E08C15" w14:textId="2A74E0E5" w:rsidR="00A355DF" w:rsidRPr="00A355DF" w:rsidRDefault="00A355DF" w:rsidP="003D4F41">
            <w:pPr>
              <w:numPr>
                <w:ilvl w:val="0"/>
                <w:numId w:val="5"/>
              </w:numPr>
              <w:shd w:val="clear" w:color="auto" w:fill="FFFFFF"/>
              <w:spacing w:before="100" w:beforeAutospacing="1" w:after="150" w:line="276" w:lineRule="auto"/>
              <w:rPr>
                <w:rFonts w:ascii="Arial" w:hAnsi="Arial" w:cs="Arial"/>
              </w:rPr>
            </w:pPr>
            <w:r w:rsidRPr="00E932FF">
              <w:rPr>
                <w:rFonts w:ascii="Arial" w:hAnsi="Arial" w:cs="Arial"/>
              </w:rPr>
              <w:t>Is able to manage expectations of stakeholders</w:t>
            </w:r>
            <w:r>
              <w:rPr>
                <w:rFonts w:ascii="Arial" w:hAnsi="Arial" w:cs="Arial"/>
              </w:rPr>
              <w:t xml:space="preserve"> in projects</w:t>
            </w:r>
            <w:r w:rsidRPr="00E932FF">
              <w:rPr>
                <w:rFonts w:ascii="Arial" w:hAnsi="Arial" w:cs="Arial"/>
              </w:rPr>
              <w:t xml:space="preserve"> and guide prioritisation toward incremental </w:t>
            </w:r>
            <w:r>
              <w:rPr>
                <w:rFonts w:ascii="Arial" w:hAnsi="Arial" w:cs="Arial"/>
              </w:rPr>
              <w:t>stages that are</w:t>
            </w:r>
            <w:r w:rsidRPr="00E932FF">
              <w:rPr>
                <w:rFonts w:ascii="Arial" w:hAnsi="Arial" w:cs="Arial"/>
              </w:rPr>
              <w:t xml:space="preserve"> both clinically useful and/or technically possible within the available resources</w:t>
            </w:r>
          </w:p>
        </w:tc>
      </w:tr>
      <w:tr w:rsidR="00792F91" w:rsidRPr="00E766A5" w14:paraId="5E008459" w14:textId="77777777" w:rsidTr="72478B6D">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1B18DC52" w14:textId="77777777" w:rsidR="00BF1A8E" w:rsidRPr="00BF1A8E" w:rsidRDefault="00BF1A8E" w:rsidP="00BF1A8E">
            <w:pPr>
              <w:rPr>
                <w:rFonts w:ascii="Arial" w:hAnsi="Arial" w:cs="Arial"/>
              </w:rPr>
            </w:pPr>
            <w:r w:rsidRPr="00BF1A8E">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3C8FA93" w14:textId="77777777" w:rsidR="00BF1A8E" w:rsidRPr="00BF1A8E" w:rsidRDefault="00BF1A8E" w:rsidP="00BF1A8E">
            <w:pPr>
              <w:rPr>
                <w:rFonts w:ascii="Arial" w:hAnsi="Arial" w:cs="Arial"/>
              </w:rPr>
            </w:pPr>
          </w:p>
          <w:p w14:paraId="7041A980" w14:textId="77777777" w:rsidR="00BF1A8E" w:rsidRPr="00BF1A8E" w:rsidRDefault="00BF1A8E" w:rsidP="00BF1A8E">
            <w:pPr>
              <w:rPr>
                <w:rFonts w:ascii="Arial" w:hAnsi="Arial" w:cs="Arial"/>
              </w:rPr>
            </w:pPr>
            <w:r w:rsidRPr="00BF1A8E">
              <w:rPr>
                <w:rFonts w:ascii="Arial" w:hAnsi="Arial" w:cs="Arial"/>
              </w:rPr>
              <w:t xml:space="preserve">Failure to include information regarding these requirements may result in you not progressing to the next stage of the selection process.  </w:t>
            </w:r>
          </w:p>
          <w:p w14:paraId="22107403" w14:textId="77777777" w:rsidR="00BF1A8E" w:rsidRPr="00BF1A8E" w:rsidRDefault="00BF1A8E" w:rsidP="00BF1A8E">
            <w:pPr>
              <w:rPr>
                <w:rFonts w:ascii="Arial" w:hAnsi="Arial" w:cs="Arial"/>
                <w:iCs/>
              </w:rPr>
            </w:pPr>
          </w:p>
          <w:p w14:paraId="6C3F48C4" w14:textId="77777777" w:rsidR="00BF1A8E" w:rsidRPr="00BF1A8E" w:rsidRDefault="00BF1A8E" w:rsidP="00BF1A8E">
            <w:pPr>
              <w:rPr>
                <w:rFonts w:ascii="Arial" w:hAnsi="Arial" w:cs="Arial"/>
                <w:iCs/>
              </w:rPr>
            </w:pPr>
            <w:r w:rsidRPr="00BF1A8E">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72478B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DF54F3">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DF54F3">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2C0CB535" w14:textId="77777777" w:rsidR="00BF1A8E" w:rsidRPr="00BF1A8E" w:rsidRDefault="00BF1A8E" w:rsidP="00BF1A8E">
            <w:pPr>
              <w:rPr>
                <w:rFonts w:ascii="Arial" w:hAnsi="Arial" w:cs="Arial"/>
                <w:iCs/>
              </w:rPr>
            </w:pPr>
            <w:r w:rsidRPr="00BF1A8E">
              <w:rPr>
                <w:rFonts w:ascii="Arial" w:hAnsi="Arial" w:cs="Arial"/>
                <w:iCs/>
              </w:rPr>
              <w:t>The HSE is an equal opportunities employer.</w:t>
            </w:r>
          </w:p>
          <w:p w14:paraId="7E906D72" w14:textId="77777777" w:rsidR="00BF1A8E" w:rsidRPr="00BF1A8E" w:rsidRDefault="00BF1A8E" w:rsidP="00BF1A8E">
            <w:pPr>
              <w:rPr>
                <w:rFonts w:ascii="Arial" w:hAnsi="Arial" w:cs="Arial"/>
                <w:color w:val="000000"/>
                <w:shd w:val="clear" w:color="auto" w:fill="FFFFFF"/>
              </w:rPr>
            </w:pPr>
          </w:p>
          <w:p w14:paraId="05C39B4A" w14:textId="77777777" w:rsidR="00BF1A8E" w:rsidRPr="00BF1A8E" w:rsidRDefault="00BF1A8E" w:rsidP="00BF1A8E">
            <w:pPr>
              <w:rPr>
                <w:rFonts w:ascii="Arial" w:hAnsi="Arial" w:cs="Arial"/>
                <w:color w:val="000000"/>
                <w:shd w:val="clear" w:color="auto" w:fill="FFFFFF"/>
              </w:rPr>
            </w:pPr>
            <w:r w:rsidRPr="00BF1A8E">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C291683" w14:textId="77777777" w:rsidR="00BF1A8E" w:rsidRPr="00BF1A8E" w:rsidRDefault="00BF1A8E" w:rsidP="00BF1A8E">
            <w:pPr>
              <w:rPr>
                <w:rFonts w:ascii="Arial" w:hAnsi="Arial" w:cs="Arial"/>
                <w:color w:val="000000"/>
                <w:shd w:val="clear" w:color="auto" w:fill="FFFFFF"/>
              </w:rPr>
            </w:pPr>
          </w:p>
          <w:p w14:paraId="0F517503" w14:textId="77777777" w:rsidR="00BF1A8E" w:rsidRPr="00BF1A8E" w:rsidRDefault="00BF1A8E" w:rsidP="00BF1A8E">
            <w:pPr>
              <w:rPr>
                <w:rFonts w:ascii="Arial" w:hAnsi="Arial" w:cs="Arial"/>
                <w:color w:val="000000"/>
                <w:shd w:val="clear" w:color="auto" w:fill="FFFFFF"/>
              </w:rPr>
            </w:pPr>
            <w:r w:rsidRPr="00BF1A8E">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302AA43" w14:textId="77777777" w:rsidR="00BF1A8E" w:rsidRPr="00BF1A8E" w:rsidRDefault="00BF1A8E" w:rsidP="00BF1A8E">
            <w:pPr>
              <w:rPr>
                <w:rFonts w:ascii="Arial" w:hAnsi="Arial" w:cs="Arial"/>
                <w:color w:val="000000"/>
                <w:shd w:val="clear" w:color="auto" w:fill="FFFFFF"/>
              </w:rPr>
            </w:pPr>
          </w:p>
          <w:p w14:paraId="584AB2B1" w14:textId="77777777" w:rsidR="00BF1A8E" w:rsidRPr="00BF1A8E" w:rsidRDefault="00BF1A8E" w:rsidP="00BF1A8E">
            <w:pPr>
              <w:rPr>
                <w:rFonts w:ascii="Arial" w:hAnsi="Arial" w:cs="Arial"/>
                <w:color w:val="000000"/>
                <w:shd w:val="clear" w:color="auto" w:fill="FFFFFF"/>
              </w:rPr>
            </w:pPr>
            <w:r w:rsidRPr="00BF1A8E">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4B60EC9" w14:textId="77777777" w:rsidR="00BF1A8E" w:rsidRPr="00BF1A8E" w:rsidRDefault="00BF1A8E" w:rsidP="00BF1A8E">
            <w:pPr>
              <w:rPr>
                <w:rFonts w:ascii="Arial" w:hAnsi="Arial" w:cs="Arial"/>
                <w:color w:val="000000"/>
                <w:shd w:val="clear" w:color="auto" w:fill="FFFFFF"/>
              </w:rPr>
            </w:pPr>
          </w:p>
          <w:p w14:paraId="176210BC" w14:textId="77777777" w:rsidR="00BF1A8E" w:rsidRPr="00BF1A8E" w:rsidRDefault="00BF1A8E" w:rsidP="00BF1A8E">
            <w:pPr>
              <w:rPr>
                <w:rFonts w:ascii="Arial" w:hAnsi="Arial" w:cs="Arial"/>
              </w:rPr>
            </w:pPr>
            <w:r w:rsidRPr="00BF1A8E">
              <w:rPr>
                <w:rFonts w:ascii="Arial" w:hAnsi="Arial" w:cs="Arial"/>
              </w:rPr>
              <w:t xml:space="preserve">Read more about the HSE’s commitment to </w:t>
            </w:r>
            <w:hyperlink r:id="rId13" w:history="1">
              <w:r w:rsidRPr="00BF1A8E">
                <w:rPr>
                  <w:rStyle w:val="Hyperlink"/>
                  <w:rFonts w:ascii="Arial" w:hAnsi="Arial" w:cs="Arial"/>
                </w:rPr>
                <w:t>Diversity, Equality and Inclusion</w:t>
              </w:r>
            </w:hyperlink>
            <w:r w:rsidRPr="00BF1A8E">
              <w:rPr>
                <w:rFonts w:ascii="Arial" w:hAnsi="Arial" w:cs="Arial"/>
              </w:rPr>
              <w:t xml:space="preserve"> </w:t>
            </w:r>
          </w:p>
          <w:p w14:paraId="611557CE" w14:textId="37B4BEE9" w:rsidR="009F3F3A" w:rsidRPr="009F3F3A" w:rsidRDefault="009F3F3A" w:rsidP="00DF54F3">
            <w:pPr>
              <w:rPr>
                <w:rFonts w:ascii="Arial" w:hAnsi="Arial" w:cs="Arial"/>
              </w:rPr>
            </w:pPr>
          </w:p>
        </w:tc>
      </w:tr>
      <w:tr w:rsidR="00792F91" w:rsidRPr="00E766A5" w14:paraId="34206BA6" w14:textId="77777777" w:rsidTr="72478B6D">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68BAEF24" w14:textId="77777777" w:rsidR="00BF1A8E" w:rsidRPr="00BF1A8E" w:rsidRDefault="00BF1A8E" w:rsidP="00BF1A8E">
            <w:pPr>
              <w:rPr>
                <w:rFonts w:ascii="Arial" w:hAnsi="Arial" w:cs="Arial"/>
                <w:lang w:val="en-IE" w:eastAsia="en-US"/>
              </w:rPr>
            </w:pPr>
            <w:r w:rsidRPr="00BF1A8E">
              <w:rPr>
                <w:rFonts w:ascii="Arial" w:hAnsi="Arial" w:cs="Arial"/>
              </w:rPr>
              <w:t>The Health Service Executive</w:t>
            </w:r>
            <w:r w:rsidRPr="00BF1A8E">
              <w:rPr>
                <w:rFonts w:ascii="Arial" w:hAnsi="Arial" w:cs="Arial"/>
                <w:color w:val="FF0000"/>
              </w:rPr>
              <w:t xml:space="preserve"> </w:t>
            </w:r>
            <w:r w:rsidRPr="00BF1A8E">
              <w:rPr>
                <w:rFonts w:ascii="Arial" w:hAnsi="Arial" w:cs="Arial"/>
              </w:rPr>
              <w:t>will run this campaign in compliance with the Code of Practice prepared by the Commission for Public Service Appointments (CPSA).</w:t>
            </w:r>
          </w:p>
          <w:p w14:paraId="66753655" w14:textId="77777777" w:rsidR="00BF1A8E" w:rsidRPr="00BF1A8E" w:rsidRDefault="00BF1A8E" w:rsidP="00BF1A8E">
            <w:pPr>
              <w:rPr>
                <w:rFonts w:ascii="Arial" w:hAnsi="Arial" w:cs="Arial"/>
              </w:rPr>
            </w:pPr>
          </w:p>
          <w:p w14:paraId="39B23731" w14:textId="77777777" w:rsidR="00BF1A8E" w:rsidRPr="00BF1A8E" w:rsidRDefault="00BF1A8E" w:rsidP="00BF1A8E">
            <w:pPr>
              <w:shd w:val="clear" w:color="auto" w:fill="FFFFFF"/>
              <w:spacing w:line="276" w:lineRule="auto"/>
              <w:rPr>
                <w:rFonts w:ascii="Arial" w:hAnsi="Arial" w:cs="Arial"/>
                <w:color w:val="333333"/>
                <w:lang w:val="en-IE" w:eastAsia="en-IE"/>
              </w:rPr>
            </w:pPr>
            <w:r w:rsidRPr="00BF1A8E">
              <w:rPr>
                <w:rFonts w:ascii="Arial" w:hAnsi="Arial" w:cs="Arial"/>
              </w:rPr>
              <w:t xml:space="preserve">The CPSA is responsible for </w:t>
            </w:r>
            <w:r w:rsidRPr="00BF1A8E">
              <w:rPr>
                <w:rFonts w:ascii="Arial" w:hAnsi="Arial" w:cs="Arial"/>
                <w:color w:val="333333"/>
                <w:lang w:eastAsia="en-IE"/>
              </w:rPr>
              <w:t xml:space="preserve">establishing the principles to be followed when making an appointment. These are set out in the CPSA Code of Practice. The Code outlines the standards to be adhered to at each stage of the selection process and sets out the review </w:t>
            </w:r>
            <w:r w:rsidRPr="00BF1A8E">
              <w:rPr>
                <w:rFonts w:ascii="Arial" w:hAnsi="Arial" w:cs="Arial"/>
                <w:color w:val="333333"/>
                <w:lang w:eastAsia="en-IE"/>
              </w:rPr>
              <w:lastRenderedPageBreak/>
              <w:t>and appeal mechanisms open to candidates should they be unhappy with a selection process.</w:t>
            </w:r>
          </w:p>
          <w:p w14:paraId="04FC2440" w14:textId="77777777" w:rsidR="00BF1A8E" w:rsidRPr="00BF1A8E" w:rsidRDefault="00BF1A8E" w:rsidP="00BF1A8E">
            <w:pPr>
              <w:ind w:firstLine="720"/>
              <w:rPr>
                <w:rFonts w:ascii="Arial" w:hAnsi="Arial" w:cs="Arial"/>
              </w:rPr>
            </w:pPr>
          </w:p>
          <w:p w14:paraId="58076FBC" w14:textId="77777777" w:rsidR="00BF1A8E" w:rsidRPr="00BF1A8E" w:rsidRDefault="00BF1A8E" w:rsidP="00BF1A8E">
            <w:pPr>
              <w:rPr>
                <w:rFonts w:ascii="Arial" w:hAnsi="Arial" w:cs="Arial"/>
                <w:lang w:val="en-IE" w:eastAsia="en-US"/>
              </w:rPr>
            </w:pPr>
            <w:r w:rsidRPr="00BF1A8E">
              <w:rPr>
                <w:rFonts w:ascii="Arial" w:hAnsi="Arial" w:cs="Arial"/>
              </w:rPr>
              <w:t xml:space="preserve">Read the </w:t>
            </w:r>
            <w:hyperlink r:id="rId14" w:history="1">
              <w:r w:rsidRPr="00BF1A8E">
                <w:rPr>
                  <w:rStyle w:val="Hyperlink"/>
                  <w:rFonts w:ascii="Arial" w:hAnsi="Arial" w:cs="Arial"/>
                </w:rPr>
                <w:t>CPSA Code of Practice</w:t>
              </w:r>
            </w:hyperlink>
            <w:r w:rsidRPr="00BF1A8E">
              <w:rPr>
                <w:rFonts w:ascii="Arial" w:hAnsi="Arial" w:cs="Arial"/>
              </w:rPr>
              <w:t xml:space="preserve">. </w:t>
            </w:r>
          </w:p>
          <w:p w14:paraId="20388A5A" w14:textId="77777777" w:rsidR="00792F91" w:rsidRPr="00F1442F" w:rsidRDefault="00792F91" w:rsidP="00BF1A8E">
            <w:pPr>
              <w:rPr>
                <w:rFonts w:ascii="Arial" w:hAnsi="Arial" w:cs="Arial"/>
              </w:rPr>
            </w:pPr>
          </w:p>
        </w:tc>
      </w:tr>
      <w:tr w:rsidR="00792F91" w:rsidRPr="00E766A5" w14:paraId="78E52213" w14:textId="77777777" w:rsidTr="72478B6D">
        <w:tc>
          <w:tcPr>
            <w:tcW w:w="10620" w:type="dxa"/>
            <w:gridSpan w:val="2"/>
          </w:tcPr>
          <w:p w14:paraId="5ACE87AF" w14:textId="26E1215D" w:rsidR="00792F91" w:rsidRPr="00F6254C" w:rsidRDefault="00792F91" w:rsidP="00792F91">
            <w:pPr>
              <w:rPr>
                <w:rFonts w:ascii="Arial" w:hAnsi="Arial" w:cs="Arial"/>
              </w:rPr>
            </w:pPr>
            <w:r w:rsidRPr="00F6254C">
              <w:rPr>
                <w:rFonts w:ascii="Arial" w:hAnsi="Arial" w:cs="Arial"/>
              </w:rPr>
              <w:lastRenderedPageBreak/>
              <w:t>The reform programme outlined for the Health Services may impact on this role and as structures change the Job Specification may be reviewed.</w:t>
            </w:r>
          </w:p>
          <w:p w14:paraId="4038303F" w14:textId="04416613" w:rsidR="00792F91" w:rsidRPr="00F6254C" w:rsidRDefault="00792F91" w:rsidP="00792F91">
            <w:pPr>
              <w:rPr>
                <w:rFonts w:ascii="Arial" w:hAnsi="Arial" w:cs="Arial"/>
              </w:rPr>
            </w:pPr>
          </w:p>
          <w:p w14:paraId="469FBB66" w14:textId="7890BB05"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62A4E49" w14:textId="370AF62B" w:rsidR="00BF1A8E" w:rsidRDefault="00BF1A8E" w:rsidP="004624C1">
      <w:pPr>
        <w:rPr>
          <w:noProof/>
          <w:color w:val="000099"/>
        </w:rPr>
      </w:pPr>
    </w:p>
    <w:p w14:paraId="3A975A4C" w14:textId="77777777" w:rsidR="004624C1" w:rsidRDefault="004624C1" w:rsidP="004624C1">
      <w:pPr>
        <w:rPr>
          <w:noProof/>
          <w:color w:val="000099"/>
        </w:rPr>
      </w:pPr>
    </w:p>
    <w:p w14:paraId="70BA9B04" w14:textId="77777777" w:rsidR="004624C1" w:rsidRDefault="004624C1" w:rsidP="004624C1">
      <w:pPr>
        <w:rPr>
          <w:noProof/>
          <w:color w:val="000099"/>
        </w:rPr>
      </w:pPr>
    </w:p>
    <w:p w14:paraId="5CBCE970" w14:textId="77777777" w:rsidR="004624C1" w:rsidRDefault="004624C1" w:rsidP="004624C1">
      <w:pPr>
        <w:rPr>
          <w:noProof/>
          <w:color w:val="000099"/>
        </w:rPr>
      </w:pPr>
    </w:p>
    <w:p w14:paraId="7A0C7A6D" w14:textId="77777777" w:rsidR="004624C1" w:rsidRDefault="004624C1" w:rsidP="004624C1">
      <w:pPr>
        <w:rPr>
          <w:noProof/>
          <w:color w:val="000099"/>
        </w:rPr>
      </w:pPr>
    </w:p>
    <w:p w14:paraId="60B684FA" w14:textId="14BE7749" w:rsidR="004624C1" w:rsidRDefault="004624C1" w:rsidP="004624C1">
      <w:pPr>
        <w:rPr>
          <w:noProof/>
          <w:color w:val="000099"/>
        </w:rPr>
      </w:pPr>
    </w:p>
    <w:p w14:paraId="2247D3F4" w14:textId="5D34DB5C" w:rsidR="004624C1" w:rsidRDefault="004624C1" w:rsidP="004624C1">
      <w:pPr>
        <w:rPr>
          <w:noProof/>
          <w:color w:val="000099"/>
        </w:rPr>
      </w:pPr>
    </w:p>
    <w:p w14:paraId="2B238519" w14:textId="712638C2" w:rsidR="004624C1" w:rsidRDefault="004624C1" w:rsidP="004624C1">
      <w:pPr>
        <w:rPr>
          <w:noProof/>
          <w:color w:val="000099"/>
        </w:rPr>
      </w:pPr>
    </w:p>
    <w:p w14:paraId="35C2A39C" w14:textId="57AF1C6C" w:rsidR="004624C1" w:rsidRDefault="004624C1" w:rsidP="004624C1">
      <w:pPr>
        <w:rPr>
          <w:noProof/>
          <w:color w:val="000099"/>
        </w:rPr>
      </w:pPr>
    </w:p>
    <w:p w14:paraId="5E30D333" w14:textId="2C5759AC" w:rsidR="004624C1" w:rsidRDefault="004624C1" w:rsidP="004624C1">
      <w:pPr>
        <w:rPr>
          <w:noProof/>
          <w:color w:val="000099"/>
        </w:rPr>
      </w:pPr>
    </w:p>
    <w:p w14:paraId="6A296FA3" w14:textId="3E576FB6" w:rsidR="004624C1" w:rsidRDefault="004624C1" w:rsidP="004624C1">
      <w:pPr>
        <w:rPr>
          <w:noProof/>
          <w:color w:val="000099"/>
        </w:rPr>
      </w:pPr>
    </w:p>
    <w:p w14:paraId="44B2A4D5" w14:textId="77777777" w:rsidR="004624C1" w:rsidRDefault="004624C1" w:rsidP="004624C1">
      <w:pPr>
        <w:rPr>
          <w:noProof/>
          <w:color w:val="000099"/>
        </w:rPr>
      </w:pPr>
    </w:p>
    <w:p w14:paraId="4F972362" w14:textId="3985BCD9" w:rsidR="004624C1" w:rsidRDefault="004624C1" w:rsidP="004624C1">
      <w:pPr>
        <w:rPr>
          <w:noProof/>
          <w:color w:val="000099"/>
        </w:rPr>
      </w:pPr>
    </w:p>
    <w:p w14:paraId="3DB335A8" w14:textId="77777777" w:rsidR="004624C1" w:rsidRDefault="004624C1" w:rsidP="004624C1">
      <w:pPr>
        <w:rPr>
          <w:noProof/>
          <w:color w:val="000099"/>
        </w:rPr>
      </w:pPr>
    </w:p>
    <w:p w14:paraId="68F9F932" w14:textId="77777777" w:rsidR="004624C1" w:rsidRDefault="004624C1" w:rsidP="004624C1">
      <w:pPr>
        <w:rPr>
          <w:noProof/>
          <w:color w:val="000099"/>
        </w:rPr>
      </w:pPr>
    </w:p>
    <w:p w14:paraId="3C1AF1AA" w14:textId="4C520004" w:rsidR="004624C1" w:rsidRDefault="004624C1" w:rsidP="004624C1">
      <w:pPr>
        <w:rPr>
          <w:noProof/>
          <w:color w:val="000099"/>
        </w:rPr>
      </w:pPr>
    </w:p>
    <w:p w14:paraId="0E7B87FB" w14:textId="596113B5" w:rsidR="004624C1" w:rsidRDefault="004624C1" w:rsidP="004624C1">
      <w:pPr>
        <w:rPr>
          <w:noProof/>
          <w:color w:val="000099"/>
        </w:rPr>
      </w:pPr>
    </w:p>
    <w:p w14:paraId="3CFB4AD4" w14:textId="77777777" w:rsidR="004624C1" w:rsidRDefault="004624C1" w:rsidP="004624C1">
      <w:pPr>
        <w:rPr>
          <w:noProof/>
          <w:color w:val="000099"/>
        </w:rPr>
      </w:pPr>
    </w:p>
    <w:p w14:paraId="362AEA37" w14:textId="268467B5" w:rsidR="004624C1" w:rsidRDefault="004624C1" w:rsidP="004624C1">
      <w:pPr>
        <w:rPr>
          <w:noProof/>
          <w:color w:val="000099"/>
        </w:rPr>
      </w:pPr>
    </w:p>
    <w:p w14:paraId="5E7CECED" w14:textId="2DC0B666" w:rsidR="004624C1" w:rsidRDefault="004624C1" w:rsidP="004624C1">
      <w:pPr>
        <w:rPr>
          <w:noProof/>
          <w:color w:val="000099"/>
        </w:rPr>
      </w:pPr>
    </w:p>
    <w:p w14:paraId="2B45F6CE" w14:textId="7B9F7825" w:rsidR="004624C1" w:rsidRDefault="004624C1" w:rsidP="004624C1">
      <w:pPr>
        <w:rPr>
          <w:noProof/>
          <w:color w:val="000099"/>
        </w:rPr>
      </w:pPr>
    </w:p>
    <w:p w14:paraId="1F49DA87" w14:textId="0F602F96" w:rsidR="004624C1" w:rsidRDefault="004624C1" w:rsidP="004624C1">
      <w:pPr>
        <w:rPr>
          <w:noProof/>
          <w:color w:val="000099"/>
        </w:rPr>
      </w:pPr>
    </w:p>
    <w:p w14:paraId="15D525F1" w14:textId="3BFD2FF2" w:rsidR="004624C1" w:rsidRDefault="004624C1" w:rsidP="004624C1">
      <w:pPr>
        <w:rPr>
          <w:noProof/>
          <w:color w:val="000099"/>
        </w:rPr>
      </w:pPr>
    </w:p>
    <w:p w14:paraId="56135CDF" w14:textId="77777777" w:rsidR="004624C1" w:rsidRDefault="004624C1" w:rsidP="004624C1">
      <w:pPr>
        <w:rPr>
          <w:noProof/>
          <w:color w:val="000099"/>
        </w:rPr>
      </w:pPr>
    </w:p>
    <w:p w14:paraId="5C5EB670" w14:textId="77777777" w:rsidR="004624C1" w:rsidRDefault="004624C1" w:rsidP="004624C1">
      <w:pPr>
        <w:rPr>
          <w:noProof/>
          <w:color w:val="000099"/>
        </w:rPr>
      </w:pPr>
    </w:p>
    <w:p w14:paraId="174FD0DB" w14:textId="254CAB94" w:rsidR="004624C1" w:rsidRDefault="004624C1" w:rsidP="004624C1">
      <w:pPr>
        <w:rPr>
          <w:noProof/>
          <w:color w:val="000099"/>
        </w:rPr>
      </w:pPr>
    </w:p>
    <w:p w14:paraId="29026FC0" w14:textId="77777777" w:rsidR="004624C1" w:rsidRDefault="004624C1" w:rsidP="004624C1">
      <w:pPr>
        <w:rPr>
          <w:noProof/>
          <w:color w:val="000099"/>
        </w:rPr>
      </w:pPr>
    </w:p>
    <w:p w14:paraId="743FF8FA" w14:textId="77BA8A47" w:rsidR="004624C1" w:rsidRDefault="004624C1" w:rsidP="004624C1">
      <w:pPr>
        <w:rPr>
          <w:noProof/>
          <w:color w:val="000099"/>
        </w:rPr>
      </w:pPr>
    </w:p>
    <w:p w14:paraId="00310405" w14:textId="38B8573E" w:rsidR="004624C1" w:rsidRDefault="004624C1" w:rsidP="004624C1">
      <w:pPr>
        <w:rPr>
          <w:noProof/>
          <w:color w:val="000099"/>
        </w:rPr>
      </w:pPr>
    </w:p>
    <w:p w14:paraId="408B5946" w14:textId="77777777" w:rsidR="004624C1" w:rsidRDefault="004624C1" w:rsidP="004624C1">
      <w:pPr>
        <w:rPr>
          <w:noProof/>
          <w:color w:val="000099"/>
        </w:rPr>
      </w:pPr>
    </w:p>
    <w:p w14:paraId="5D9CB01E" w14:textId="5F3A324F" w:rsidR="004624C1" w:rsidRDefault="004624C1" w:rsidP="004624C1">
      <w:pPr>
        <w:rPr>
          <w:noProof/>
          <w:color w:val="000099"/>
        </w:rPr>
      </w:pPr>
    </w:p>
    <w:p w14:paraId="0405EF1C" w14:textId="77777777" w:rsidR="004624C1" w:rsidRDefault="004624C1" w:rsidP="004624C1">
      <w:pPr>
        <w:rPr>
          <w:noProof/>
          <w:color w:val="000099"/>
        </w:rPr>
      </w:pPr>
    </w:p>
    <w:p w14:paraId="4BB91D1E" w14:textId="101E77E3" w:rsidR="004624C1" w:rsidRDefault="004624C1" w:rsidP="004624C1">
      <w:pPr>
        <w:rPr>
          <w:noProof/>
          <w:color w:val="000099"/>
        </w:rPr>
      </w:pPr>
    </w:p>
    <w:p w14:paraId="44A5E893" w14:textId="77777777" w:rsidR="004624C1" w:rsidRDefault="004624C1" w:rsidP="004624C1">
      <w:pPr>
        <w:rPr>
          <w:noProof/>
          <w:color w:val="000099"/>
        </w:rPr>
      </w:pPr>
    </w:p>
    <w:p w14:paraId="1EB8C0F0" w14:textId="77777777" w:rsidR="004624C1" w:rsidRDefault="004624C1" w:rsidP="004624C1">
      <w:pPr>
        <w:rPr>
          <w:noProof/>
          <w:color w:val="000099"/>
        </w:rPr>
      </w:pPr>
    </w:p>
    <w:p w14:paraId="7E511A37" w14:textId="4F19FEE6" w:rsidR="004624C1" w:rsidRDefault="004624C1" w:rsidP="004624C1">
      <w:pPr>
        <w:rPr>
          <w:noProof/>
          <w:color w:val="000099"/>
        </w:rPr>
      </w:pPr>
    </w:p>
    <w:p w14:paraId="09B4314B" w14:textId="77777777" w:rsidR="004624C1" w:rsidRDefault="004624C1" w:rsidP="004624C1">
      <w:pPr>
        <w:rPr>
          <w:noProof/>
          <w:color w:val="000099"/>
        </w:rPr>
      </w:pPr>
    </w:p>
    <w:p w14:paraId="38CB753B" w14:textId="77777777" w:rsidR="004624C1" w:rsidRDefault="004624C1" w:rsidP="004624C1">
      <w:pPr>
        <w:rPr>
          <w:noProof/>
          <w:color w:val="000099"/>
        </w:rPr>
      </w:pPr>
    </w:p>
    <w:p w14:paraId="3FA9B845" w14:textId="597694F5" w:rsidR="004624C1" w:rsidRDefault="004624C1" w:rsidP="004624C1">
      <w:pPr>
        <w:rPr>
          <w:noProof/>
          <w:color w:val="000099"/>
        </w:rPr>
      </w:pPr>
    </w:p>
    <w:p w14:paraId="742345F8" w14:textId="77777777" w:rsidR="004624C1" w:rsidRDefault="004624C1" w:rsidP="004624C1">
      <w:pPr>
        <w:rPr>
          <w:noProof/>
          <w:color w:val="000099"/>
        </w:rPr>
      </w:pPr>
    </w:p>
    <w:p w14:paraId="212A3BA3" w14:textId="77777777" w:rsidR="004624C1" w:rsidRDefault="004624C1" w:rsidP="004624C1">
      <w:pPr>
        <w:rPr>
          <w:noProof/>
          <w:color w:val="000099"/>
        </w:rPr>
      </w:pPr>
    </w:p>
    <w:p w14:paraId="3A03C97A" w14:textId="77777777" w:rsidR="004624C1" w:rsidRDefault="004624C1" w:rsidP="004624C1">
      <w:pPr>
        <w:rPr>
          <w:noProof/>
          <w:color w:val="000099"/>
        </w:rPr>
      </w:pPr>
    </w:p>
    <w:p w14:paraId="64C35671" w14:textId="4F4AA028" w:rsidR="004624C1" w:rsidRDefault="004624C1" w:rsidP="004624C1">
      <w:pPr>
        <w:rPr>
          <w:noProof/>
          <w:color w:val="000099"/>
        </w:rPr>
      </w:pPr>
    </w:p>
    <w:p w14:paraId="62DCF8D6" w14:textId="77777777" w:rsidR="004624C1" w:rsidRDefault="004624C1" w:rsidP="004624C1">
      <w:pPr>
        <w:rPr>
          <w:noProof/>
          <w:color w:val="000099"/>
        </w:rPr>
      </w:pPr>
    </w:p>
    <w:p w14:paraId="6DC58145" w14:textId="77777777" w:rsidR="004624C1" w:rsidRDefault="004624C1" w:rsidP="004624C1">
      <w:pPr>
        <w:rPr>
          <w:noProof/>
          <w:color w:val="000099"/>
          <w:lang w:val="en-IE" w:eastAsia="en-IE"/>
        </w:rPr>
      </w:pPr>
    </w:p>
    <w:p w14:paraId="6E603F6A" w14:textId="77777777" w:rsidR="00BF1A8E" w:rsidRDefault="00BF1A8E" w:rsidP="00A355DF">
      <w:pPr>
        <w:ind w:left="-1260"/>
        <w:jc w:val="center"/>
        <w:rPr>
          <w:noProof/>
          <w:color w:val="000099"/>
          <w:lang w:val="en-IE" w:eastAsia="en-IE"/>
        </w:rPr>
      </w:pPr>
    </w:p>
    <w:p w14:paraId="76387505" w14:textId="205FDE2E" w:rsidR="00BF1A8E" w:rsidRDefault="00BF1A8E" w:rsidP="00A355DF">
      <w:pPr>
        <w:ind w:left="-1260"/>
        <w:jc w:val="center"/>
        <w:rPr>
          <w:noProof/>
          <w:color w:val="000099"/>
          <w:lang w:val="en-IE" w:eastAsia="en-IE"/>
        </w:rPr>
      </w:pPr>
    </w:p>
    <w:p w14:paraId="410E1EEE" w14:textId="544B6C9B" w:rsidR="00BF1A8E" w:rsidRDefault="00BF1A8E" w:rsidP="00A355DF">
      <w:pPr>
        <w:ind w:left="-1260"/>
        <w:jc w:val="center"/>
        <w:rPr>
          <w:noProof/>
          <w:color w:val="000099"/>
          <w:lang w:val="en-IE" w:eastAsia="en-IE"/>
        </w:rPr>
      </w:pPr>
    </w:p>
    <w:p w14:paraId="138B86A1" w14:textId="271975CD" w:rsidR="00BF1A8E" w:rsidRDefault="00BF1A8E" w:rsidP="00A355DF">
      <w:pPr>
        <w:ind w:left="-1260"/>
        <w:jc w:val="center"/>
        <w:rPr>
          <w:noProof/>
          <w:color w:val="000099"/>
          <w:lang w:val="en-IE" w:eastAsia="en-IE"/>
        </w:rPr>
      </w:pPr>
    </w:p>
    <w:p w14:paraId="429B3B32" w14:textId="003E8FF9" w:rsidR="00BF1A8E" w:rsidRDefault="00BF1A8E" w:rsidP="00A355DF">
      <w:pPr>
        <w:ind w:left="-1260"/>
        <w:jc w:val="center"/>
        <w:rPr>
          <w:rFonts w:ascii="Arial" w:hAnsi="Arial" w:cs="Arial"/>
          <w:b/>
        </w:rPr>
      </w:pPr>
    </w:p>
    <w:p w14:paraId="4579AC5F" w14:textId="56A8FA15" w:rsidR="00A355DF" w:rsidRDefault="004624C1" w:rsidP="00BF1A8E">
      <w:pPr>
        <w:spacing w:line="276" w:lineRule="auto"/>
        <w:ind w:left="-1260"/>
        <w:jc w:val="center"/>
        <w:rPr>
          <w:rFonts w:ascii="Arial" w:hAnsi="Arial" w:cs="Arial"/>
          <w:b/>
        </w:rPr>
      </w:pPr>
      <w:r w:rsidRPr="00324FEE">
        <w:rPr>
          <w:noProof/>
          <w:color w:val="000099"/>
          <w:lang w:val="en-IE" w:eastAsia="en-IE"/>
        </w:rPr>
        <w:lastRenderedPageBreak/>
        <w:drawing>
          <wp:anchor distT="0" distB="0" distL="114300" distR="114300" simplePos="0" relativeHeight="251659264" behindDoc="0" locked="0" layoutInCell="1" allowOverlap="1" wp14:anchorId="0B083DC6" wp14:editId="2D1AACBF">
            <wp:simplePos x="0" y="0"/>
            <wp:positionH relativeFrom="margin">
              <wp:posOffset>123825</wp:posOffset>
            </wp:positionH>
            <wp:positionV relativeFrom="margin">
              <wp:posOffset>-504825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0A10">
        <w:rPr>
          <w:rFonts w:ascii="Arial" w:hAnsi="Arial" w:cs="Arial"/>
          <w:b/>
        </w:rPr>
        <w:t xml:space="preserve">       </w:t>
      </w:r>
      <w:r w:rsidR="00A355DF" w:rsidRPr="00652B78">
        <w:rPr>
          <w:rFonts w:ascii="Arial" w:hAnsi="Arial" w:cs="Arial"/>
          <w:b/>
        </w:rPr>
        <w:t>Pharmacist, Chief II</w:t>
      </w:r>
    </w:p>
    <w:p w14:paraId="11A47928" w14:textId="77777777" w:rsidR="00A355DF" w:rsidRDefault="00A355DF" w:rsidP="00BF1A8E">
      <w:pPr>
        <w:spacing w:line="276" w:lineRule="auto"/>
        <w:ind w:left="-1260"/>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0EE600FE"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23ED383F" w14:textId="4CB03523" w:rsidR="00A355DF" w:rsidRDefault="00A355DF" w:rsidP="00A355DF">
            <w:pPr>
              <w:tabs>
                <w:tab w:val="left" w:pos="-720"/>
                <w:tab w:val="left" w:pos="0"/>
                <w:tab w:val="left" w:pos="720"/>
              </w:tabs>
              <w:suppressAutoHyphens/>
              <w:jc w:val="both"/>
              <w:rPr>
                <w:rFonts w:ascii="Arial" w:hAnsi="Arial" w:cs="Arial"/>
                <w:spacing w:val="-3"/>
              </w:rPr>
            </w:pPr>
            <w:r>
              <w:rPr>
                <w:rFonts w:ascii="Arial" w:hAnsi="Arial" w:cs="Arial"/>
                <w:spacing w:val="-3"/>
              </w:rPr>
              <w:t>The current vacanc</w:t>
            </w:r>
            <w:r w:rsidR="00BF1A8E">
              <w:rPr>
                <w:rFonts w:ascii="Arial" w:hAnsi="Arial" w:cs="Arial"/>
                <w:spacing w:val="-3"/>
              </w:rPr>
              <w:t>y</w:t>
            </w:r>
            <w:r>
              <w:rPr>
                <w:rFonts w:ascii="Arial" w:hAnsi="Arial" w:cs="Arial"/>
                <w:spacing w:val="-3"/>
              </w:rPr>
              <w:t xml:space="preserve"> available </w:t>
            </w:r>
            <w:r w:rsidR="00BF1A8E">
              <w:rPr>
                <w:rFonts w:ascii="Arial" w:hAnsi="Arial" w:cs="Arial"/>
                <w:spacing w:val="-3"/>
              </w:rPr>
              <w:t>is specified purpose (</w:t>
            </w:r>
            <w:r w:rsidR="0097457F">
              <w:rPr>
                <w:rFonts w:ascii="Arial" w:hAnsi="Arial" w:cs="Arial"/>
                <w:spacing w:val="-3"/>
              </w:rPr>
              <w:t>24-month</w:t>
            </w:r>
            <w:r w:rsidR="00BF1A8E">
              <w:rPr>
                <w:rFonts w:ascii="Arial" w:hAnsi="Arial" w:cs="Arial"/>
                <w:spacing w:val="-3"/>
              </w:rPr>
              <w:t xml:space="preserve"> duration) and</w:t>
            </w:r>
            <w:r>
              <w:rPr>
                <w:rFonts w:ascii="Arial" w:hAnsi="Arial" w:cs="Arial"/>
                <w:spacing w:val="-3"/>
              </w:rPr>
              <w:t xml:space="preserve"> </w:t>
            </w:r>
            <w:r w:rsidRPr="0037145C">
              <w:rPr>
                <w:rFonts w:ascii="Arial" w:hAnsi="Arial" w:cs="Arial"/>
                <w:spacing w:val="-3"/>
              </w:rPr>
              <w:t>whole time.</w:t>
            </w:r>
            <w:r>
              <w:rPr>
                <w:rFonts w:ascii="Arial" w:hAnsi="Arial" w:cs="Arial"/>
                <w:b/>
                <w:bCs/>
                <w:color w:val="000099"/>
                <w:spacing w:val="-3"/>
              </w:rPr>
              <w:t xml:space="preserve"> </w:t>
            </w:r>
            <w:r>
              <w:rPr>
                <w:rFonts w:ascii="Arial" w:hAnsi="Arial" w:cs="Arial"/>
                <w:spacing w:val="-3"/>
              </w:rPr>
              <w:t xml:space="preserve"> </w:t>
            </w:r>
          </w:p>
          <w:p w14:paraId="5E93977C" w14:textId="77777777" w:rsidR="00A355DF" w:rsidRDefault="00A355DF" w:rsidP="00A355DF">
            <w:pPr>
              <w:tabs>
                <w:tab w:val="left" w:pos="-720"/>
                <w:tab w:val="left" w:pos="0"/>
                <w:tab w:val="left" w:pos="720"/>
              </w:tabs>
              <w:suppressAutoHyphens/>
              <w:jc w:val="both"/>
              <w:rPr>
                <w:rFonts w:ascii="Arial" w:hAnsi="Arial" w:cs="Arial"/>
                <w:spacing w:val="-3"/>
              </w:rPr>
            </w:pPr>
          </w:p>
          <w:p w14:paraId="5F275EA4" w14:textId="4607026B" w:rsidR="00A355DF" w:rsidRPr="00295C01" w:rsidRDefault="00A355DF" w:rsidP="00A355DF">
            <w:pPr>
              <w:tabs>
                <w:tab w:val="left" w:pos="-720"/>
                <w:tab w:val="left" w:pos="0"/>
                <w:tab w:val="left" w:pos="720"/>
              </w:tabs>
              <w:suppressAutoHyphens/>
              <w:jc w:val="both"/>
              <w:rPr>
                <w:rFonts w:ascii="Arial" w:hAnsi="Arial" w:cs="Arial"/>
                <w:spacing w:val="-3"/>
              </w:rPr>
            </w:pPr>
            <w:r>
              <w:rPr>
                <w:rFonts w:ascii="Arial" w:hAnsi="Arial" w:cs="Arial"/>
                <w:spacing w:val="-3"/>
              </w:rPr>
              <w:t>The post</w:t>
            </w:r>
            <w:r w:rsidR="002139DB">
              <w:rPr>
                <w:rFonts w:ascii="Arial" w:hAnsi="Arial" w:cs="Arial"/>
                <w:spacing w:val="-3"/>
              </w:rPr>
              <w:t>s are</w:t>
            </w:r>
            <w:r>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04669751" w14:textId="77777777" w:rsidR="00A355DF" w:rsidRDefault="00A355DF" w:rsidP="00A355DF">
            <w:pPr>
              <w:tabs>
                <w:tab w:val="left" w:pos="-720"/>
                <w:tab w:val="left" w:pos="0"/>
                <w:tab w:val="left" w:pos="720"/>
              </w:tabs>
              <w:suppressAutoHyphens/>
              <w:jc w:val="both"/>
              <w:rPr>
                <w:rFonts w:ascii="Arial" w:hAnsi="Arial" w:cs="Arial"/>
                <w:spacing w:val="-3"/>
              </w:rPr>
            </w:pPr>
          </w:p>
          <w:p w14:paraId="6EC7BAD1" w14:textId="77777777" w:rsidR="00A355DF" w:rsidRDefault="00A355DF" w:rsidP="00A355DF">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532F1FAE"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081080B0" w14:textId="7E5373CB" w:rsidR="00543F98" w:rsidRDefault="00A355DF" w:rsidP="00BF1A8E">
            <w:pPr>
              <w:jc w:val="both"/>
              <w:rPr>
                <w:rFonts w:ascii="Arial" w:hAnsi="Arial" w:cs="Arial"/>
              </w:rPr>
            </w:pPr>
            <w:r w:rsidRPr="004B36F8">
              <w:rPr>
                <w:rFonts w:ascii="Arial" w:hAnsi="Arial" w:cs="Arial"/>
              </w:rPr>
              <w:t xml:space="preserve">The Salary scale for the post is: </w:t>
            </w:r>
            <w:r w:rsidR="00BF1A8E" w:rsidRPr="004B36F8">
              <w:rPr>
                <w:rFonts w:ascii="Arial" w:hAnsi="Arial" w:cs="Arial"/>
              </w:rPr>
              <w:t xml:space="preserve">as at </w:t>
            </w:r>
            <w:r w:rsidR="004B36F8">
              <w:rPr>
                <w:rFonts w:ascii="Arial" w:hAnsi="Arial" w:cs="Arial"/>
              </w:rPr>
              <w:t>01/02/2026</w:t>
            </w:r>
          </w:p>
          <w:p w14:paraId="34949D68" w14:textId="77777777" w:rsidR="004B36F8" w:rsidRDefault="004B36F8" w:rsidP="00BF1A8E">
            <w:pPr>
              <w:jc w:val="both"/>
              <w:rPr>
                <w:rFonts w:ascii="Arial" w:hAnsi="Arial" w:cs="Arial"/>
              </w:rPr>
            </w:pPr>
          </w:p>
          <w:p w14:paraId="4DCDDCFD" w14:textId="71D8B418" w:rsidR="004B36F8" w:rsidRDefault="004B36F8" w:rsidP="00BF1A8E">
            <w:pPr>
              <w:jc w:val="both"/>
              <w:rPr>
                <w:rFonts w:ascii="Arial" w:hAnsi="Arial" w:cs="Arial"/>
              </w:rPr>
            </w:pPr>
            <w:r>
              <w:rPr>
                <w:rFonts w:ascii="Arial" w:hAnsi="Arial" w:cs="Arial"/>
              </w:rPr>
              <w:t>€84,455, €90,167, €93,504, €97,630, €102,035, €106,596</w:t>
            </w:r>
          </w:p>
          <w:p w14:paraId="68146BB2" w14:textId="77777777" w:rsidR="004B36F8" w:rsidRPr="004B36F8" w:rsidRDefault="004B36F8" w:rsidP="00BF1A8E">
            <w:pPr>
              <w:jc w:val="both"/>
              <w:rPr>
                <w:rFonts w:ascii="Arial" w:hAnsi="Arial" w:cs="Arial"/>
              </w:rPr>
            </w:pPr>
          </w:p>
          <w:p w14:paraId="775E0C69" w14:textId="0A575918" w:rsidR="004B36F8" w:rsidRPr="004B36F8" w:rsidRDefault="004B36F8" w:rsidP="00BF1A8E">
            <w:pPr>
              <w:jc w:val="both"/>
              <w:rPr>
                <w:rFonts w:ascii="Arial" w:hAnsi="Arial" w:cs="Arial"/>
              </w:rPr>
            </w:pPr>
            <w:r w:rsidRPr="004B36F8">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785E3653" w14:textId="5404E491" w:rsidR="00543F98" w:rsidRPr="004B36F8" w:rsidRDefault="004B36F8" w:rsidP="004B36F8">
            <w:pPr>
              <w:pStyle w:val="paragraph"/>
              <w:spacing w:before="0" w:beforeAutospacing="0" w:after="0" w:afterAutospacing="0"/>
              <w:textAlignment w:val="baseline"/>
              <w:rPr>
                <w:sz w:val="20"/>
                <w:szCs w:val="20"/>
              </w:rPr>
            </w:pPr>
            <w:r w:rsidRPr="004B36F8">
              <w:rPr>
                <w:rStyle w:val="normaltextrun"/>
                <w:rFonts w:ascii="Arial" w:hAnsi="Arial" w:cs="Arial"/>
                <w:sz w:val="20"/>
                <w:szCs w:val="20"/>
                <w:lang w:val="en-US"/>
              </w:rPr>
              <w:t xml:space="preserve">The standard weekly working </w:t>
            </w:r>
            <w:r w:rsidRPr="004B36F8">
              <w:rPr>
                <w:rStyle w:val="findhit"/>
                <w:rFonts w:ascii="Arial" w:hAnsi="Arial" w:cs="Arial"/>
                <w:sz w:val="20"/>
                <w:szCs w:val="20"/>
                <w:lang w:val="en-US"/>
              </w:rPr>
              <w:t>hours</w:t>
            </w:r>
            <w:r w:rsidRPr="004B36F8">
              <w:rPr>
                <w:rStyle w:val="normaltextrun"/>
                <w:rFonts w:ascii="Arial" w:hAnsi="Arial" w:cs="Arial"/>
                <w:sz w:val="20"/>
                <w:szCs w:val="20"/>
                <w:lang w:val="en-US"/>
              </w:rPr>
              <w:t xml:space="preserve"> of attendance for your grade are </w:t>
            </w:r>
            <w:r w:rsidR="0097457F" w:rsidRPr="0097457F">
              <w:rPr>
                <w:rStyle w:val="normaltextrun"/>
                <w:rFonts w:ascii="Arial" w:hAnsi="Arial" w:cs="Arial"/>
                <w:b/>
                <w:bCs/>
                <w:sz w:val="20"/>
                <w:szCs w:val="20"/>
                <w:lang w:val="en-US"/>
              </w:rPr>
              <w:t>35</w:t>
            </w:r>
            <w:r w:rsidRPr="004B36F8">
              <w:rPr>
                <w:rStyle w:val="normaltextrun"/>
                <w:rFonts w:ascii="Arial" w:hAnsi="Arial" w:cs="Arial"/>
                <w:sz w:val="20"/>
                <w:szCs w:val="20"/>
                <w:lang w:val="en-US"/>
              </w:rPr>
              <w:t xml:space="preserve"> </w:t>
            </w:r>
            <w:r w:rsidRPr="004B36F8">
              <w:rPr>
                <w:rStyle w:val="findhit"/>
                <w:rFonts w:ascii="Arial" w:hAnsi="Arial" w:cs="Arial"/>
                <w:sz w:val="20"/>
                <w:szCs w:val="20"/>
                <w:lang w:val="en-US"/>
              </w:rPr>
              <w:t>hours</w:t>
            </w:r>
            <w:r w:rsidRPr="004B36F8">
              <w:rPr>
                <w:rStyle w:val="normaltextrun"/>
                <w:rFonts w:ascii="Arial" w:hAnsi="Arial" w:cs="Arial"/>
                <w:sz w:val="20"/>
                <w:szCs w:val="20"/>
                <w:lang w:val="en-US"/>
              </w:rPr>
              <w:t xml:space="preserve"> per week. Your normal weekly working </w:t>
            </w:r>
            <w:r w:rsidRPr="004B36F8">
              <w:rPr>
                <w:rStyle w:val="findhit"/>
                <w:rFonts w:ascii="Arial" w:hAnsi="Arial" w:cs="Arial"/>
                <w:sz w:val="20"/>
                <w:szCs w:val="20"/>
                <w:lang w:val="en-US"/>
              </w:rPr>
              <w:t>hours</w:t>
            </w:r>
            <w:r w:rsidRPr="004B36F8">
              <w:rPr>
                <w:rStyle w:val="normaltextrun"/>
                <w:rFonts w:ascii="Arial" w:hAnsi="Arial" w:cs="Arial"/>
                <w:sz w:val="20"/>
                <w:szCs w:val="20"/>
                <w:lang w:val="en-US"/>
              </w:rPr>
              <w:t xml:space="preserve"> are </w:t>
            </w:r>
            <w:r w:rsidR="0097457F" w:rsidRPr="0097457F">
              <w:rPr>
                <w:rStyle w:val="normaltextrun"/>
                <w:rFonts w:ascii="Arial" w:hAnsi="Arial" w:cs="Arial"/>
                <w:b/>
                <w:bCs/>
                <w:sz w:val="20"/>
                <w:szCs w:val="20"/>
                <w:lang w:val="en-US"/>
              </w:rPr>
              <w:t>35</w:t>
            </w:r>
            <w:r w:rsidRPr="004B36F8">
              <w:rPr>
                <w:rStyle w:val="normaltextrun"/>
                <w:rFonts w:ascii="Arial" w:hAnsi="Arial" w:cs="Arial"/>
                <w:sz w:val="20"/>
                <w:szCs w:val="20"/>
                <w:lang w:val="en-US"/>
              </w:rPr>
              <w:t xml:space="preserve"> </w:t>
            </w:r>
            <w:r w:rsidRPr="004B36F8">
              <w:rPr>
                <w:rStyle w:val="findhit"/>
                <w:rFonts w:ascii="Arial" w:hAnsi="Arial" w:cs="Arial"/>
                <w:sz w:val="20"/>
                <w:szCs w:val="20"/>
                <w:lang w:val="en-US"/>
              </w:rPr>
              <w:t>hours</w:t>
            </w:r>
            <w:r w:rsidRPr="004B36F8">
              <w:rPr>
                <w:rStyle w:val="normaltextrun"/>
                <w:rFonts w:ascii="Arial" w:hAnsi="Arial" w:cs="Arial"/>
                <w:sz w:val="20"/>
                <w:szCs w:val="20"/>
                <w:lang w:val="en-US"/>
              </w:rPr>
              <w:t xml:space="preserve">. Contracted </w:t>
            </w:r>
            <w:r w:rsidRPr="004B36F8">
              <w:rPr>
                <w:rStyle w:val="findhit"/>
                <w:rFonts w:ascii="Arial" w:hAnsi="Arial" w:cs="Arial"/>
                <w:sz w:val="20"/>
                <w:szCs w:val="20"/>
                <w:lang w:val="en-US"/>
              </w:rPr>
              <w:t>hours</w:t>
            </w:r>
            <w:r w:rsidRPr="004B36F8">
              <w:rPr>
                <w:rStyle w:val="normaltextrun"/>
                <w:rFonts w:ascii="Arial" w:hAnsi="Arial" w:cs="Arial"/>
                <w:sz w:val="20"/>
                <w:szCs w:val="20"/>
                <w:lang w:val="en-US"/>
              </w:rPr>
              <w:t xml:space="preserve"> that are less than the standard weekly working </w:t>
            </w:r>
            <w:r w:rsidRPr="004B36F8">
              <w:rPr>
                <w:rStyle w:val="findhit"/>
                <w:rFonts w:ascii="Arial" w:hAnsi="Arial" w:cs="Arial"/>
                <w:sz w:val="20"/>
                <w:szCs w:val="20"/>
                <w:lang w:val="en-US"/>
              </w:rPr>
              <w:t>hours</w:t>
            </w:r>
            <w:r w:rsidRPr="004B36F8">
              <w:rPr>
                <w:rStyle w:val="normaltextrun"/>
                <w:rFonts w:ascii="Arial" w:hAnsi="Arial" w:cs="Arial"/>
                <w:sz w:val="20"/>
                <w:szCs w:val="20"/>
                <w:lang w:val="en-US"/>
              </w:rPr>
              <w:t xml:space="preserve"> for your grade will be paid pro rata to the full time equivalent.</w:t>
            </w:r>
          </w:p>
          <w:p w14:paraId="14F97D5C" w14:textId="77777777" w:rsidR="004B36F8" w:rsidRPr="004B36F8" w:rsidRDefault="004B36F8" w:rsidP="004B36F8">
            <w:pPr>
              <w:pStyle w:val="paragraph"/>
              <w:spacing w:before="0" w:beforeAutospacing="0" w:after="0" w:afterAutospacing="0"/>
              <w:textAlignment w:val="baseline"/>
              <w:rPr>
                <w:sz w:val="20"/>
                <w:szCs w:val="20"/>
              </w:rPr>
            </w:pPr>
          </w:p>
          <w:p w14:paraId="03C4AD6D" w14:textId="77777777" w:rsidR="004B36F8" w:rsidRPr="004B36F8" w:rsidRDefault="004B36F8" w:rsidP="004B36F8">
            <w:pPr>
              <w:pStyle w:val="paragraph"/>
              <w:spacing w:before="0" w:beforeAutospacing="0" w:after="0" w:afterAutospacing="0"/>
              <w:textAlignment w:val="baseline"/>
              <w:rPr>
                <w:rFonts w:ascii="Arial" w:hAnsi="Arial" w:cs="Arial"/>
                <w:sz w:val="20"/>
                <w:szCs w:val="20"/>
              </w:rPr>
            </w:pPr>
            <w:r w:rsidRPr="004B36F8">
              <w:rPr>
                <w:rFonts w:ascii="Arial" w:hAnsi="Arial" w:cs="Arial"/>
                <w:sz w:val="20"/>
                <w:szCs w:val="20"/>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68311EC5" w14:textId="3450A632" w:rsidR="004B36F8" w:rsidRPr="00E766A5" w:rsidRDefault="004B36F8" w:rsidP="004B36F8">
            <w:pPr>
              <w:pStyle w:val="paragraph"/>
              <w:spacing w:before="0" w:beforeAutospacing="0" w:after="0" w:afterAutospacing="0"/>
              <w:textAlignment w:val="baseline"/>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 xml:space="preserve">Public servants, joining the public service or re-joining the public service after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6C2B1ADB" w14:textId="77777777" w:rsidR="004B36F8" w:rsidRPr="004B36F8" w:rsidRDefault="004B36F8" w:rsidP="004B36F8">
            <w:pPr>
              <w:jc w:val="both"/>
              <w:rPr>
                <w:rFonts w:ascii="Arial" w:hAnsi="Arial" w:cs="Arial"/>
              </w:rPr>
            </w:pPr>
            <w:r w:rsidRPr="004B36F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CB235AD" w14:textId="77777777" w:rsidR="004B36F8" w:rsidRPr="004B36F8" w:rsidRDefault="004B36F8" w:rsidP="004B36F8">
            <w:pPr>
              <w:jc w:val="both"/>
              <w:rPr>
                <w:rFonts w:ascii="Arial" w:hAnsi="Arial" w:cs="Arial"/>
              </w:rPr>
            </w:pPr>
          </w:p>
          <w:p w14:paraId="6BC1F9E6" w14:textId="77777777" w:rsidR="004B36F8" w:rsidRPr="004B36F8" w:rsidRDefault="004B36F8" w:rsidP="004B36F8">
            <w:pPr>
              <w:jc w:val="both"/>
              <w:rPr>
                <w:rFonts w:ascii="Arial" w:hAnsi="Arial" w:cs="Arial"/>
              </w:rPr>
            </w:pPr>
            <w:r w:rsidRPr="004B36F8">
              <w:rPr>
                <w:rFonts w:ascii="Arial" w:hAnsi="Arial" w:cs="Arial"/>
              </w:rPr>
              <w:t xml:space="preserve">Some staff have additional responsibilities such as Line Managers, Designated Officers and Mandated Persons. </w:t>
            </w:r>
          </w:p>
          <w:p w14:paraId="0B9CD469" w14:textId="77777777" w:rsidR="004B36F8" w:rsidRPr="004B36F8" w:rsidRDefault="004B36F8" w:rsidP="004B36F8">
            <w:pPr>
              <w:jc w:val="both"/>
              <w:rPr>
                <w:rFonts w:ascii="Arial" w:hAnsi="Arial" w:cs="Arial"/>
              </w:rPr>
            </w:pPr>
          </w:p>
          <w:p w14:paraId="1A8D6A55" w14:textId="77777777" w:rsidR="004B36F8" w:rsidRPr="004B36F8" w:rsidRDefault="004B36F8" w:rsidP="004B36F8">
            <w:pPr>
              <w:jc w:val="both"/>
              <w:rPr>
                <w:rFonts w:ascii="Arial" w:hAnsi="Arial" w:cs="Arial"/>
              </w:rPr>
            </w:pPr>
            <w:r w:rsidRPr="004B36F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4B36F8">
                <w:rPr>
                  <w:rStyle w:val="Hyperlink"/>
                  <w:rFonts w:ascii="Arial" w:hAnsi="Arial" w:cs="Arial"/>
                </w:rPr>
                <w:t>Schedule 2</w:t>
              </w:r>
              <w:r w:rsidRPr="004B36F8">
                <w:rPr>
                  <w:rFonts w:ascii="Arial" w:hAnsi="Arial" w:cs="Arial"/>
                </w:rPr>
                <w:t xml:space="preserve"> of the Children First Act 2015</w:t>
              </w:r>
            </w:hyperlink>
            <w:r w:rsidRPr="004B36F8">
              <w:rPr>
                <w:rFonts w:ascii="Arial" w:hAnsi="Arial" w:cs="Arial"/>
              </w:rPr>
              <w:t xml:space="preserve"> to see if you are a Mandated Person, and therefore a HSE Designated Officer, and be familiar with the related roles and legal responsibilities. </w:t>
            </w:r>
          </w:p>
          <w:p w14:paraId="3E34FC78" w14:textId="77777777" w:rsidR="004B36F8" w:rsidRPr="004B36F8" w:rsidRDefault="004B36F8" w:rsidP="004B36F8">
            <w:pPr>
              <w:jc w:val="both"/>
              <w:rPr>
                <w:rFonts w:ascii="Arial" w:hAnsi="Arial" w:cs="Arial"/>
              </w:rPr>
            </w:pPr>
          </w:p>
          <w:p w14:paraId="11C66D46" w14:textId="77777777" w:rsidR="004B36F8" w:rsidRPr="004B36F8" w:rsidRDefault="004B36F8" w:rsidP="004B36F8">
            <w:pPr>
              <w:jc w:val="both"/>
              <w:rPr>
                <w:rFonts w:ascii="Arial" w:hAnsi="Arial" w:cs="Arial"/>
              </w:rPr>
            </w:pPr>
            <w:r w:rsidRPr="004B36F8">
              <w:rPr>
                <w:rFonts w:ascii="Arial" w:hAnsi="Arial" w:cs="Arial"/>
              </w:rPr>
              <w:t xml:space="preserve">Visit </w:t>
            </w:r>
            <w:hyperlink r:id="rId17" w:history="1">
              <w:r w:rsidRPr="004B36F8">
                <w:rPr>
                  <w:rStyle w:val="Hyperlink"/>
                  <w:rFonts w:ascii="Arial" w:hAnsi="Arial" w:cs="Arial"/>
                </w:rPr>
                <w:t>HSE Children First</w:t>
              </w:r>
              <w:r w:rsidRPr="004B36F8">
                <w:rPr>
                  <w:rFonts w:ascii="Arial" w:hAnsi="Arial" w:cs="Arial"/>
                </w:rPr>
                <w:t xml:space="preserve"> </w:t>
              </w:r>
            </w:hyperlink>
            <w:r w:rsidRPr="004B36F8">
              <w:rPr>
                <w:rFonts w:ascii="Arial" w:hAnsi="Arial" w:cs="Arial"/>
              </w:rPr>
              <w:t xml:space="preserve">for further information, guidance and resources. </w:t>
            </w:r>
          </w:p>
          <w:p w14:paraId="31C11061" w14:textId="30EE9042" w:rsidR="00543F98" w:rsidRPr="006B758C" w:rsidRDefault="00543F98"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C510FF">
            <w:pPr>
              <w:pStyle w:val="ListParagraph"/>
              <w:numPr>
                <w:ilvl w:val="0"/>
                <w:numId w:val="2"/>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C510FF">
            <w:pPr>
              <w:pStyle w:val="ListParagraph"/>
              <w:numPr>
                <w:ilvl w:val="0"/>
                <w:numId w:val="2"/>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C510FF">
            <w:pPr>
              <w:pStyle w:val="ListParagraph"/>
              <w:numPr>
                <w:ilvl w:val="0"/>
                <w:numId w:val="2"/>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C510FF">
            <w:pPr>
              <w:pStyle w:val="ListParagraph"/>
              <w:numPr>
                <w:ilvl w:val="0"/>
                <w:numId w:val="2"/>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C510FF">
            <w:pPr>
              <w:pStyle w:val="ListParagraph"/>
              <w:numPr>
                <w:ilvl w:val="0"/>
                <w:numId w:val="2"/>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C510FF">
            <w:pPr>
              <w:pStyle w:val="ListParagraph"/>
              <w:numPr>
                <w:ilvl w:val="0"/>
                <w:numId w:val="2"/>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C510FF">
            <w:pPr>
              <w:pStyle w:val="ListParagraph"/>
              <w:numPr>
                <w:ilvl w:val="0"/>
                <w:numId w:val="2"/>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r w:rsidR="000D156B" w:rsidRPr="003B3289" w14:paraId="355A36C2" w14:textId="77777777" w:rsidTr="00DF54F3">
        <w:trPr>
          <w:trHeight w:val="2259"/>
        </w:trPr>
        <w:tc>
          <w:tcPr>
            <w:tcW w:w="2523" w:type="dxa"/>
          </w:tcPr>
          <w:p w14:paraId="0A6930F3" w14:textId="25126560" w:rsidR="000D156B" w:rsidRDefault="000D156B" w:rsidP="00DF54F3">
            <w:pPr>
              <w:rPr>
                <w:rFonts w:ascii="Arial" w:hAnsi="Arial" w:cs="Arial"/>
                <w:b/>
                <w:bCs/>
              </w:rPr>
            </w:pPr>
            <w:r w:rsidRPr="003B3289">
              <w:rPr>
                <w:rFonts w:ascii="Arial" w:hAnsi="Arial" w:cs="Arial"/>
                <w:b/>
                <w:bCs/>
              </w:rPr>
              <w:lastRenderedPageBreak/>
              <w:t>Ethics in Public Office 1995 and 2001</w:t>
            </w:r>
          </w:p>
          <w:p w14:paraId="79F85952" w14:textId="423E7A9A" w:rsidR="000D156B" w:rsidRPr="00A355DF" w:rsidRDefault="000D156B" w:rsidP="00A355DF">
            <w:pPr>
              <w:tabs>
                <w:tab w:val="left" w:pos="8730"/>
              </w:tabs>
              <w:autoSpaceDE w:val="0"/>
              <w:autoSpaceDN w:val="0"/>
              <w:adjustRightInd w:val="0"/>
              <w:spacing w:line="240" w:lineRule="atLeast"/>
              <w:rPr>
                <w:rFonts w:ascii="Arial" w:hAnsi="Arial" w:cs="Arial"/>
                <w:b/>
                <w:color w:val="000099"/>
              </w:rPr>
            </w:pPr>
          </w:p>
        </w:tc>
        <w:tc>
          <w:tcPr>
            <w:tcW w:w="8109" w:type="dxa"/>
          </w:tcPr>
          <w:p w14:paraId="2C5AD802" w14:textId="77777777" w:rsidR="004B36F8" w:rsidRDefault="004B36F8" w:rsidP="004B36F8">
            <w:pPr>
              <w:rPr>
                <w:rFonts w:ascii="Arial" w:hAnsi="Arial" w:cs="Arial"/>
              </w:rPr>
            </w:pPr>
            <w:r w:rsidRPr="004B36F8">
              <w:rPr>
                <w:rFonts w:ascii="Arial" w:hAnsi="Arial"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6D258BB1" w14:textId="77777777" w:rsidR="004B36F8" w:rsidRDefault="004B36F8" w:rsidP="004B36F8">
            <w:pPr>
              <w:rPr>
                <w:rFonts w:ascii="Arial" w:hAnsi="Arial" w:cs="Arial"/>
              </w:rPr>
            </w:pPr>
          </w:p>
          <w:p w14:paraId="32FF4073" w14:textId="341D8FE1" w:rsidR="004B36F8" w:rsidRPr="004B36F8" w:rsidRDefault="004B36F8" w:rsidP="004B36F8">
            <w:pPr>
              <w:rPr>
                <w:rFonts w:ascii="Arial" w:hAnsi="Arial" w:cs="Arial"/>
              </w:rPr>
            </w:pPr>
            <w:r>
              <w:rPr>
                <w:rFonts w:ascii="Arial" w:hAnsi="Arial" w:cs="Arial"/>
              </w:rPr>
              <w:t xml:space="preserve">A) </w:t>
            </w:r>
            <w:r w:rsidRPr="004B36F8">
              <w:rPr>
                <w:rFonts w:ascii="Arial" w:hAnsi="Arial" w:cs="Arial"/>
              </w:rPr>
              <w:t xml:space="preserve">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 </w:t>
            </w:r>
          </w:p>
          <w:p w14:paraId="0D8FA30F" w14:textId="77777777" w:rsidR="004B36F8" w:rsidRPr="004B36F8" w:rsidRDefault="004B36F8" w:rsidP="004B36F8">
            <w:pPr>
              <w:pStyle w:val="ListParagraph"/>
              <w:rPr>
                <w:rFonts w:ascii="Arial" w:hAnsi="Arial" w:cs="Arial"/>
              </w:rPr>
            </w:pPr>
          </w:p>
          <w:p w14:paraId="29B995FC" w14:textId="77777777" w:rsidR="004B36F8" w:rsidRDefault="004B36F8" w:rsidP="00DF54F3">
            <w:pPr>
              <w:rPr>
                <w:rFonts w:ascii="Arial" w:hAnsi="Arial" w:cs="Arial"/>
              </w:rPr>
            </w:pPr>
            <w:r w:rsidRPr="004B36F8">
              <w:rPr>
                <w:rFonts w:ascii="Arial" w:hAnsi="Arial" w:cs="Arial"/>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6E44C780" w14:textId="77777777" w:rsidR="004B36F8" w:rsidRDefault="004B36F8" w:rsidP="00DF54F3">
            <w:pPr>
              <w:rPr>
                <w:rFonts w:ascii="Arial" w:hAnsi="Arial" w:cs="Arial"/>
              </w:rPr>
            </w:pPr>
          </w:p>
          <w:p w14:paraId="0536EB9E" w14:textId="4FBBAF66" w:rsidR="000D156B" w:rsidRDefault="004B36F8" w:rsidP="00DF54F3">
            <w:pPr>
              <w:rPr>
                <w:rFonts w:ascii="Arial" w:hAnsi="Arial" w:cs="Arial"/>
              </w:rPr>
            </w:pPr>
            <w:r w:rsidRPr="004B36F8">
              <w:rPr>
                <w:rFonts w:ascii="Arial" w:hAnsi="Arial" w:cs="Arial"/>
              </w:rPr>
              <w:t>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w:t>
            </w:r>
            <w:r>
              <w:rPr>
                <w:rFonts w:ascii="Arial" w:hAnsi="Arial" w:cs="Arial"/>
              </w:rPr>
              <w:t xml:space="preserve"> </w:t>
            </w:r>
            <w:r w:rsidRPr="004B36F8">
              <w:rPr>
                <w:rFonts w:ascii="Arial" w:hAnsi="Arial" w:cs="Arial"/>
              </w:rPr>
              <w:t>Standards Commission’s website.</w:t>
            </w:r>
          </w:p>
          <w:p w14:paraId="374D8E55" w14:textId="4F78406A" w:rsidR="004B36F8" w:rsidRPr="003B3289" w:rsidRDefault="004B36F8" w:rsidP="00DF54F3">
            <w:pPr>
              <w:rPr>
                <w:rFonts w:ascii="Arial" w:hAnsi="Arial" w:cs="Arial"/>
              </w:rPr>
            </w:pPr>
          </w:p>
        </w:tc>
      </w:tr>
    </w:tbl>
    <w:p w14:paraId="0FC7D839" w14:textId="78EE219E" w:rsidR="00117CD7" w:rsidRDefault="00117CD7" w:rsidP="000037FD">
      <w:pPr>
        <w:rPr>
          <w:rFonts w:ascii="Arial" w:hAnsi="Arial" w:cs="Arial"/>
          <w:b/>
          <w:color w:val="000099"/>
        </w:rPr>
      </w:pPr>
    </w:p>
    <w:p w14:paraId="695D4252" w14:textId="3E20AB93" w:rsidR="000D156B" w:rsidRDefault="000D156B" w:rsidP="000037FD">
      <w:pPr>
        <w:rPr>
          <w:rFonts w:ascii="Arial" w:hAnsi="Arial" w:cs="Arial"/>
          <w:b/>
          <w:color w:val="000099"/>
        </w:rPr>
      </w:pPr>
    </w:p>
    <w:p w14:paraId="118A617F" w14:textId="77777777" w:rsidR="0075380E" w:rsidRDefault="0075380E" w:rsidP="0075380E">
      <w:pPr>
        <w:spacing w:after="160"/>
        <w:rPr>
          <w:rFonts w:ascii="Calibri" w:eastAsia="Calibri" w:hAnsi="Calibri"/>
          <w:b/>
          <w:color w:val="000000"/>
        </w:rPr>
      </w:pPr>
    </w:p>
    <w:p w14:paraId="7ADE4320" w14:textId="77777777" w:rsidR="0075380E" w:rsidRDefault="0075380E" w:rsidP="0075380E">
      <w:pPr>
        <w:spacing w:after="160"/>
        <w:rPr>
          <w:rFonts w:ascii="Calibri" w:eastAsia="Calibri" w:hAnsi="Calibri"/>
          <w:b/>
          <w:color w:val="000000"/>
        </w:rPr>
      </w:pPr>
    </w:p>
    <w:p w14:paraId="08C71F4F" w14:textId="77777777" w:rsidR="001359F6" w:rsidRPr="001359F6" w:rsidRDefault="001359F6" w:rsidP="001359F6">
      <w:pPr>
        <w:ind w:right="-7275"/>
        <w:textAlignment w:val="baseline"/>
        <w:rPr>
          <w:rFonts w:ascii="Arial" w:eastAsia="Calibri" w:hAnsi="Arial" w:cs="Arial"/>
          <w:color w:val="000000"/>
        </w:rPr>
      </w:pPr>
    </w:p>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F8847" w14:textId="77777777" w:rsidR="00B037F5" w:rsidRDefault="00B037F5" w:rsidP="00543F98">
      <w:r>
        <w:separator/>
      </w:r>
    </w:p>
  </w:endnote>
  <w:endnote w:type="continuationSeparator" w:id="0">
    <w:p w14:paraId="14C38385" w14:textId="77777777" w:rsidR="00B037F5" w:rsidRDefault="00B037F5" w:rsidP="00543F98">
      <w:r>
        <w:continuationSeparator/>
      </w:r>
    </w:p>
  </w:endnote>
  <w:endnote w:type="continuationNotice" w:id="1">
    <w:p w14:paraId="337A4F02" w14:textId="77777777" w:rsidR="00B037F5" w:rsidRDefault="00B03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2C63" w14:textId="3D640F2D" w:rsidR="00DA7FD3" w:rsidRPr="003873AF" w:rsidRDefault="00DA7FD3">
    <w:pPr>
      <w:pStyle w:val="Footer"/>
      <w:jc w:val="right"/>
      <w:rPr>
        <w:rFonts w:ascii="Arial" w:hAnsi="Arial" w:cs="Arial"/>
        <w:sz w:val="16"/>
        <w:szCs w:val="16"/>
      </w:rPr>
    </w:pPr>
  </w:p>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E13C1" w14:textId="77777777" w:rsidR="00B037F5" w:rsidRDefault="00B037F5" w:rsidP="00543F98">
      <w:r>
        <w:separator/>
      </w:r>
    </w:p>
  </w:footnote>
  <w:footnote w:type="continuationSeparator" w:id="0">
    <w:p w14:paraId="60957D05" w14:textId="77777777" w:rsidR="00B037F5" w:rsidRDefault="00B037F5" w:rsidP="00543F98">
      <w:r>
        <w:continuationSeparator/>
      </w:r>
    </w:p>
  </w:footnote>
  <w:footnote w:type="continuationNotice" w:id="1">
    <w:p w14:paraId="6C127A91" w14:textId="77777777" w:rsidR="00B037F5" w:rsidRDefault="00B037F5"/>
  </w:footnote>
  <w:footnote w:id="2">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3">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057E"/>
    <w:multiLevelType w:val="hybridMultilevel"/>
    <w:tmpl w:val="85162DDA"/>
    <w:lvl w:ilvl="0" w:tplc="18090001">
      <w:start w:val="1"/>
      <w:numFmt w:val="bullet"/>
      <w:lvlText w:val=""/>
      <w:lvlJc w:val="left"/>
      <w:pPr>
        <w:ind w:left="420" w:hanging="360"/>
      </w:pPr>
      <w:rPr>
        <w:rFonts w:ascii="Symbol" w:hAnsi="Symbo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 w15:restartNumberingAfterBreak="0">
    <w:nsid w:val="0AEA6A0A"/>
    <w:multiLevelType w:val="hybridMultilevel"/>
    <w:tmpl w:val="20F82BB0"/>
    <w:lvl w:ilvl="0" w:tplc="18090001">
      <w:start w:val="1"/>
      <w:numFmt w:val="bullet"/>
      <w:lvlText w:val=""/>
      <w:lvlJc w:val="left"/>
      <w:pPr>
        <w:ind w:left="360" w:hanging="360"/>
      </w:pPr>
      <w:rPr>
        <w:rFonts w:ascii="Symbol" w:hAnsi="Symbol"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CE4378E"/>
    <w:multiLevelType w:val="hybridMultilevel"/>
    <w:tmpl w:val="5E9032A8"/>
    <w:lvl w:ilvl="0" w:tplc="76647D5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9741A9"/>
    <w:multiLevelType w:val="hybridMultilevel"/>
    <w:tmpl w:val="483448EC"/>
    <w:lvl w:ilvl="0" w:tplc="1A3855CE">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64B54F3"/>
    <w:multiLevelType w:val="hybridMultilevel"/>
    <w:tmpl w:val="97C83C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CE5495"/>
    <w:multiLevelType w:val="multilevel"/>
    <w:tmpl w:val="78A281C2"/>
    <w:lvl w:ilvl="0">
      <w:start w:val="1"/>
      <w:numFmt w:val="lowerRoman"/>
      <w:lvlText w:val="(%1)"/>
      <w:lvlJc w:val="left"/>
      <w:pPr>
        <w:tabs>
          <w:tab w:val="num" w:pos="360"/>
        </w:tabs>
        <w:ind w:left="360" w:hanging="360"/>
      </w:pPr>
      <w:rPr>
        <w:rFonts w:hint="default"/>
      </w:rPr>
    </w:lvl>
    <w:lvl w:ilvl="1">
      <w:start w:val="1"/>
      <w:numFmt w:val="lowerRoman"/>
      <w:lvlText w:val="%2."/>
      <w:lvlJc w:val="right"/>
      <w:pPr>
        <w:tabs>
          <w:tab w:val="num" w:pos="1080"/>
        </w:tabs>
        <w:ind w:left="1080" w:hanging="360"/>
      </w:pPr>
    </w:lvl>
    <w:lvl w:ilvl="2">
      <w:start w:val="1"/>
      <w:numFmt w:val="lowerRoman"/>
      <w:lvlText w:val="%3."/>
      <w:lvlJc w:val="right"/>
      <w:pPr>
        <w:tabs>
          <w:tab w:val="num" w:pos="1800"/>
        </w:tabs>
        <w:ind w:left="1800" w:hanging="360"/>
      </w:pPr>
    </w:lvl>
    <w:lvl w:ilvl="3">
      <w:start w:val="1"/>
      <w:numFmt w:val="lowerRoman"/>
      <w:lvlText w:val="%4."/>
      <w:lvlJc w:val="right"/>
      <w:pPr>
        <w:tabs>
          <w:tab w:val="num" w:pos="2520"/>
        </w:tabs>
        <w:ind w:left="2520" w:hanging="360"/>
      </w:pPr>
    </w:lvl>
    <w:lvl w:ilvl="4">
      <w:start w:val="1"/>
      <w:numFmt w:val="lowerRoman"/>
      <w:lvlText w:val="%5."/>
      <w:lvlJc w:val="right"/>
      <w:pPr>
        <w:tabs>
          <w:tab w:val="num" w:pos="3240"/>
        </w:tabs>
        <w:ind w:left="3240" w:hanging="360"/>
      </w:pPr>
    </w:lvl>
    <w:lvl w:ilvl="5">
      <w:start w:val="1"/>
      <w:numFmt w:val="lowerRoman"/>
      <w:lvlText w:val="%6."/>
      <w:lvlJc w:val="right"/>
      <w:pPr>
        <w:tabs>
          <w:tab w:val="num" w:pos="3960"/>
        </w:tabs>
        <w:ind w:left="3960" w:hanging="360"/>
      </w:pPr>
    </w:lvl>
    <w:lvl w:ilvl="6">
      <w:start w:val="1"/>
      <w:numFmt w:val="lowerRoman"/>
      <w:lvlText w:val="%7."/>
      <w:lvlJc w:val="right"/>
      <w:pPr>
        <w:tabs>
          <w:tab w:val="num" w:pos="4680"/>
        </w:tabs>
        <w:ind w:left="4680" w:hanging="360"/>
      </w:pPr>
    </w:lvl>
    <w:lvl w:ilvl="7">
      <w:start w:val="1"/>
      <w:numFmt w:val="lowerRoman"/>
      <w:lvlText w:val="%8."/>
      <w:lvlJc w:val="right"/>
      <w:pPr>
        <w:tabs>
          <w:tab w:val="num" w:pos="5400"/>
        </w:tabs>
        <w:ind w:left="5400" w:hanging="360"/>
      </w:pPr>
    </w:lvl>
    <w:lvl w:ilvl="8">
      <w:start w:val="1"/>
      <w:numFmt w:val="lowerRoman"/>
      <w:lvlText w:val="%9."/>
      <w:lvlJc w:val="right"/>
      <w:pPr>
        <w:tabs>
          <w:tab w:val="num" w:pos="6120"/>
        </w:tabs>
        <w:ind w:left="6120" w:hanging="360"/>
      </w:pPr>
    </w:lvl>
  </w:abstractNum>
  <w:abstractNum w:abstractNumId="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FE75F85"/>
    <w:multiLevelType w:val="hybridMultilevel"/>
    <w:tmpl w:val="7CC041E0"/>
    <w:lvl w:ilvl="0" w:tplc="1430C10C">
      <w:start w:val="1"/>
      <w:numFmt w:val="bullet"/>
      <w:lvlText w:val=""/>
      <w:lvlJc w:val="left"/>
      <w:pPr>
        <w:ind w:left="360" w:hanging="360"/>
      </w:pPr>
      <w:rPr>
        <w:rFonts w:ascii="Symbol" w:hAnsi="Symbol" w:hint="default"/>
      </w:rPr>
    </w:lvl>
    <w:lvl w:ilvl="1" w:tplc="9DFEC0A0" w:tentative="1">
      <w:start w:val="1"/>
      <w:numFmt w:val="bullet"/>
      <w:lvlText w:val="o"/>
      <w:lvlJc w:val="left"/>
      <w:pPr>
        <w:ind w:left="1080" w:hanging="360"/>
      </w:pPr>
      <w:rPr>
        <w:rFonts w:ascii="Courier New" w:hAnsi="Courier New" w:hint="default"/>
      </w:rPr>
    </w:lvl>
    <w:lvl w:ilvl="2" w:tplc="576AD168" w:tentative="1">
      <w:start w:val="1"/>
      <w:numFmt w:val="bullet"/>
      <w:lvlText w:val=""/>
      <w:lvlJc w:val="left"/>
      <w:pPr>
        <w:ind w:left="1800" w:hanging="360"/>
      </w:pPr>
      <w:rPr>
        <w:rFonts w:ascii="Wingdings" w:hAnsi="Wingdings" w:hint="default"/>
      </w:rPr>
    </w:lvl>
    <w:lvl w:ilvl="3" w:tplc="18803A94" w:tentative="1">
      <w:start w:val="1"/>
      <w:numFmt w:val="bullet"/>
      <w:lvlText w:val=""/>
      <w:lvlJc w:val="left"/>
      <w:pPr>
        <w:ind w:left="2520" w:hanging="360"/>
      </w:pPr>
      <w:rPr>
        <w:rFonts w:ascii="Symbol" w:hAnsi="Symbol" w:hint="default"/>
      </w:rPr>
    </w:lvl>
    <w:lvl w:ilvl="4" w:tplc="9AD4279A" w:tentative="1">
      <w:start w:val="1"/>
      <w:numFmt w:val="bullet"/>
      <w:lvlText w:val="o"/>
      <w:lvlJc w:val="left"/>
      <w:pPr>
        <w:ind w:left="3240" w:hanging="360"/>
      </w:pPr>
      <w:rPr>
        <w:rFonts w:ascii="Courier New" w:hAnsi="Courier New" w:hint="default"/>
      </w:rPr>
    </w:lvl>
    <w:lvl w:ilvl="5" w:tplc="90EA0EC8" w:tentative="1">
      <w:start w:val="1"/>
      <w:numFmt w:val="bullet"/>
      <w:lvlText w:val=""/>
      <w:lvlJc w:val="left"/>
      <w:pPr>
        <w:ind w:left="3960" w:hanging="360"/>
      </w:pPr>
      <w:rPr>
        <w:rFonts w:ascii="Wingdings" w:hAnsi="Wingdings" w:hint="default"/>
      </w:rPr>
    </w:lvl>
    <w:lvl w:ilvl="6" w:tplc="81C83764" w:tentative="1">
      <w:start w:val="1"/>
      <w:numFmt w:val="bullet"/>
      <w:lvlText w:val=""/>
      <w:lvlJc w:val="left"/>
      <w:pPr>
        <w:ind w:left="4680" w:hanging="360"/>
      </w:pPr>
      <w:rPr>
        <w:rFonts w:ascii="Symbol" w:hAnsi="Symbol" w:hint="default"/>
      </w:rPr>
    </w:lvl>
    <w:lvl w:ilvl="7" w:tplc="84424F58" w:tentative="1">
      <w:start w:val="1"/>
      <w:numFmt w:val="bullet"/>
      <w:lvlText w:val="o"/>
      <w:lvlJc w:val="left"/>
      <w:pPr>
        <w:ind w:left="5400" w:hanging="360"/>
      </w:pPr>
      <w:rPr>
        <w:rFonts w:ascii="Courier New" w:hAnsi="Courier New" w:hint="default"/>
      </w:rPr>
    </w:lvl>
    <w:lvl w:ilvl="8" w:tplc="3A44A12C" w:tentative="1">
      <w:start w:val="1"/>
      <w:numFmt w:val="bullet"/>
      <w:lvlText w:val=""/>
      <w:lvlJc w:val="left"/>
      <w:pPr>
        <w:ind w:left="6120" w:hanging="360"/>
      </w:pPr>
      <w:rPr>
        <w:rFonts w:ascii="Wingdings" w:hAnsi="Wingdings" w:hint="default"/>
      </w:rPr>
    </w:lvl>
  </w:abstractNum>
  <w:abstractNum w:abstractNumId="10" w15:restartNumberingAfterBreak="0">
    <w:nsid w:val="354E2694"/>
    <w:multiLevelType w:val="hybridMultilevel"/>
    <w:tmpl w:val="9592809E"/>
    <w:lvl w:ilvl="0" w:tplc="C5C496F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2" w15:restartNumberingAfterBreak="0">
    <w:nsid w:val="6D0076D3"/>
    <w:multiLevelType w:val="hybridMultilevel"/>
    <w:tmpl w:val="B100D63C"/>
    <w:lvl w:ilvl="0" w:tplc="A586A54A">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6F457E6C"/>
    <w:multiLevelType w:val="hybridMultilevel"/>
    <w:tmpl w:val="77488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1B6157A"/>
    <w:multiLevelType w:val="hybridMultilevel"/>
    <w:tmpl w:val="9CA05554"/>
    <w:lvl w:ilvl="0" w:tplc="998AE82E">
      <w:start w:val="1"/>
      <w:numFmt w:val="bullet"/>
      <w:lvlText w:val=""/>
      <w:lvlJc w:val="left"/>
      <w:pPr>
        <w:ind w:left="360" w:hanging="360"/>
      </w:pPr>
      <w:rPr>
        <w:rFonts w:ascii="Symbol" w:hAnsi="Symbol" w:hint="default"/>
      </w:rPr>
    </w:lvl>
    <w:lvl w:ilvl="1" w:tplc="CA56B8AC">
      <w:start w:val="1"/>
      <w:numFmt w:val="bullet"/>
      <w:lvlText w:val="o"/>
      <w:lvlJc w:val="left"/>
      <w:pPr>
        <w:ind w:left="1080" w:hanging="360"/>
      </w:pPr>
      <w:rPr>
        <w:rFonts w:ascii="Courier New" w:hAnsi="Courier New" w:hint="default"/>
      </w:rPr>
    </w:lvl>
    <w:lvl w:ilvl="2" w:tplc="4CFE22E4">
      <w:start w:val="1"/>
      <w:numFmt w:val="bullet"/>
      <w:lvlText w:val=""/>
      <w:lvlJc w:val="left"/>
      <w:pPr>
        <w:ind w:left="1800" w:hanging="360"/>
      </w:pPr>
      <w:rPr>
        <w:rFonts w:ascii="Wingdings" w:hAnsi="Wingdings" w:hint="default"/>
      </w:rPr>
    </w:lvl>
    <w:lvl w:ilvl="3" w:tplc="F4342F78">
      <w:start w:val="1"/>
      <w:numFmt w:val="bullet"/>
      <w:lvlText w:val=""/>
      <w:lvlJc w:val="left"/>
      <w:pPr>
        <w:ind w:left="2520" w:hanging="360"/>
      </w:pPr>
      <w:rPr>
        <w:rFonts w:ascii="Symbol" w:hAnsi="Symbol" w:hint="default"/>
      </w:rPr>
    </w:lvl>
    <w:lvl w:ilvl="4" w:tplc="72CEBCFC">
      <w:start w:val="1"/>
      <w:numFmt w:val="bullet"/>
      <w:lvlText w:val="o"/>
      <w:lvlJc w:val="left"/>
      <w:pPr>
        <w:ind w:left="3240" w:hanging="360"/>
      </w:pPr>
      <w:rPr>
        <w:rFonts w:ascii="Courier New" w:hAnsi="Courier New" w:hint="default"/>
      </w:rPr>
    </w:lvl>
    <w:lvl w:ilvl="5" w:tplc="B07C064E">
      <w:start w:val="1"/>
      <w:numFmt w:val="bullet"/>
      <w:lvlText w:val=""/>
      <w:lvlJc w:val="left"/>
      <w:pPr>
        <w:ind w:left="3960" w:hanging="360"/>
      </w:pPr>
      <w:rPr>
        <w:rFonts w:ascii="Wingdings" w:hAnsi="Wingdings" w:hint="default"/>
      </w:rPr>
    </w:lvl>
    <w:lvl w:ilvl="6" w:tplc="4914F244">
      <w:start w:val="1"/>
      <w:numFmt w:val="bullet"/>
      <w:lvlText w:val=""/>
      <w:lvlJc w:val="left"/>
      <w:pPr>
        <w:ind w:left="4680" w:hanging="360"/>
      </w:pPr>
      <w:rPr>
        <w:rFonts w:ascii="Symbol" w:hAnsi="Symbol" w:hint="default"/>
      </w:rPr>
    </w:lvl>
    <w:lvl w:ilvl="7" w:tplc="A51A7AA0">
      <w:start w:val="1"/>
      <w:numFmt w:val="bullet"/>
      <w:lvlText w:val="o"/>
      <w:lvlJc w:val="left"/>
      <w:pPr>
        <w:ind w:left="5400" w:hanging="360"/>
      </w:pPr>
      <w:rPr>
        <w:rFonts w:ascii="Courier New" w:hAnsi="Courier New" w:hint="default"/>
      </w:rPr>
    </w:lvl>
    <w:lvl w:ilvl="8" w:tplc="AA46E3D6">
      <w:start w:val="1"/>
      <w:numFmt w:val="bullet"/>
      <w:lvlText w:val=""/>
      <w:lvlJc w:val="left"/>
      <w:pPr>
        <w:ind w:left="6120" w:hanging="360"/>
      </w:pPr>
      <w:rPr>
        <w:rFonts w:ascii="Wingdings" w:hAnsi="Wingdings" w:hint="default"/>
      </w:rPr>
    </w:lvl>
  </w:abstractNum>
  <w:abstractNum w:abstractNumId="15" w15:restartNumberingAfterBreak="0">
    <w:nsid w:val="7C5D3F36"/>
    <w:multiLevelType w:val="hybridMultilevel"/>
    <w:tmpl w:val="4592765A"/>
    <w:lvl w:ilvl="0" w:tplc="A07A0F54">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7F49576D"/>
    <w:multiLevelType w:val="hybridMultilevel"/>
    <w:tmpl w:val="922AE4A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743218387">
    <w:abstractNumId w:val="8"/>
  </w:num>
  <w:num w:numId="2" w16cid:durableId="804617852">
    <w:abstractNumId w:val="2"/>
  </w:num>
  <w:num w:numId="3" w16cid:durableId="528689151">
    <w:abstractNumId w:val="1"/>
  </w:num>
  <w:num w:numId="4" w16cid:durableId="1952129767">
    <w:abstractNumId w:val="7"/>
  </w:num>
  <w:num w:numId="5" w16cid:durableId="1058629307">
    <w:abstractNumId w:val="3"/>
  </w:num>
  <w:num w:numId="6" w16cid:durableId="1487671909">
    <w:abstractNumId w:val="16"/>
  </w:num>
  <w:num w:numId="7" w16cid:durableId="1429542057">
    <w:abstractNumId w:val="6"/>
  </w:num>
  <w:num w:numId="8" w16cid:durableId="1828596425">
    <w:abstractNumId w:val="9"/>
  </w:num>
  <w:num w:numId="9" w16cid:durableId="2060008231">
    <w:abstractNumId w:val="0"/>
  </w:num>
  <w:num w:numId="10" w16cid:durableId="647251878">
    <w:abstractNumId w:val="14"/>
  </w:num>
  <w:num w:numId="11" w16cid:durableId="2081832354">
    <w:abstractNumId w:val="11"/>
  </w:num>
  <w:num w:numId="12" w16cid:durableId="1137260834">
    <w:abstractNumId w:val="13"/>
  </w:num>
  <w:num w:numId="13" w16cid:durableId="1761021684">
    <w:abstractNumId w:val="10"/>
  </w:num>
  <w:num w:numId="14" w16cid:durableId="1798717500">
    <w:abstractNumId w:val="5"/>
  </w:num>
  <w:num w:numId="15" w16cid:durableId="986933416">
    <w:abstractNumId w:val="12"/>
  </w:num>
  <w:num w:numId="16" w16cid:durableId="1685935473">
    <w:abstractNumId w:val="4"/>
  </w:num>
  <w:num w:numId="17" w16cid:durableId="202389517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5880"/>
    <w:rsid w:val="00016C4B"/>
    <w:rsid w:val="00020CF7"/>
    <w:rsid w:val="00034879"/>
    <w:rsid w:val="00046347"/>
    <w:rsid w:val="00063F8A"/>
    <w:rsid w:val="00091D46"/>
    <w:rsid w:val="00095C1D"/>
    <w:rsid w:val="000A7350"/>
    <w:rsid w:val="000B3F69"/>
    <w:rsid w:val="000B7318"/>
    <w:rsid w:val="000D156B"/>
    <w:rsid w:val="000E49A9"/>
    <w:rsid w:val="000F271C"/>
    <w:rsid w:val="00111739"/>
    <w:rsid w:val="001142DE"/>
    <w:rsid w:val="00117CD7"/>
    <w:rsid w:val="00127EAB"/>
    <w:rsid w:val="00134550"/>
    <w:rsid w:val="001359F6"/>
    <w:rsid w:val="00147D6F"/>
    <w:rsid w:val="00163957"/>
    <w:rsid w:val="00177D2A"/>
    <w:rsid w:val="0018179A"/>
    <w:rsid w:val="0018387C"/>
    <w:rsid w:val="00185EBC"/>
    <w:rsid w:val="00195968"/>
    <w:rsid w:val="001A7308"/>
    <w:rsid w:val="001A7F9A"/>
    <w:rsid w:val="001B14B4"/>
    <w:rsid w:val="001D5584"/>
    <w:rsid w:val="002112E2"/>
    <w:rsid w:val="002139DB"/>
    <w:rsid w:val="00217023"/>
    <w:rsid w:val="0023552F"/>
    <w:rsid w:val="0024231B"/>
    <w:rsid w:val="00257231"/>
    <w:rsid w:val="00260C8B"/>
    <w:rsid w:val="00286130"/>
    <w:rsid w:val="0029014C"/>
    <w:rsid w:val="002A1DEB"/>
    <w:rsid w:val="002B27A5"/>
    <w:rsid w:val="002E1335"/>
    <w:rsid w:val="00312DD3"/>
    <w:rsid w:val="003201A3"/>
    <w:rsid w:val="0032313C"/>
    <w:rsid w:val="003237BB"/>
    <w:rsid w:val="00324FEE"/>
    <w:rsid w:val="003263A5"/>
    <w:rsid w:val="00331995"/>
    <w:rsid w:val="0033762B"/>
    <w:rsid w:val="0035717C"/>
    <w:rsid w:val="0037651F"/>
    <w:rsid w:val="003873AF"/>
    <w:rsid w:val="00387421"/>
    <w:rsid w:val="00394E20"/>
    <w:rsid w:val="003A6946"/>
    <w:rsid w:val="003B3426"/>
    <w:rsid w:val="003C3758"/>
    <w:rsid w:val="003C69A1"/>
    <w:rsid w:val="003D0764"/>
    <w:rsid w:val="003D4F41"/>
    <w:rsid w:val="003F10B7"/>
    <w:rsid w:val="003F586D"/>
    <w:rsid w:val="0041250A"/>
    <w:rsid w:val="00423614"/>
    <w:rsid w:val="00442402"/>
    <w:rsid w:val="0044373F"/>
    <w:rsid w:val="0045069B"/>
    <w:rsid w:val="004624C1"/>
    <w:rsid w:val="00463454"/>
    <w:rsid w:val="00474994"/>
    <w:rsid w:val="00475884"/>
    <w:rsid w:val="00477AEF"/>
    <w:rsid w:val="00477EE9"/>
    <w:rsid w:val="004831DD"/>
    <w:rsid w:val="00490A7E"/>
    <w:rsid w:val="004B36F8"/>
    <w:rsid w:val="004C3CE5"/>
    <w:rsid w:val="004C78F8"/>
    <w:rsid w:val="004F2D42"/>
    <w:rsid w:val="004F2F73"/>
    <w:rsid w:val="005150A5"/>
    <w:rsid w:val="005175E8"/>
    <w:rsid w:val="00521CFC"/>
    <w:rsid w:val="00543F98"/>
    <w:rsid w:val="0054701F"/>
    <w:rsid w:val="0058685C"/>
    <w:rsid w:val="005926B9"/>
    <w:rsid w:val="00593D2E"/>
    <w:rsid w:val="005A38DE"/>
    <w:rsid w:val="005B29E2"/>
    <w:rsid w:val="005B39CE"/>
    <w:rsid w:val="005F0A10"/>
    <w:rsid w:val="005F10AC"/>
    <w:rsid w:val="005F595E"/>
    <w:rsid w:val="005F69A5"/>
    <w:rsid w:val="00611576"/>
    <w:rsid w:val="0064026D"/>
    <w:rsid w:val="00645B66"/>
    <w:rsid w:val="006544F8"/>
    <w:rsid w:val="00671C9E"/>
    <w:rsid w:val="006A2668"/>
    <w:rsid w:val="006A3CD5"/>
    <w:rsid w:val="006A54F6"/>
    <w:rsid w:val="006B758C"/>
    <w:rsid w:val="006F0BE7"/>
    <w:rsid w:val="006F1A37"/>
    <w:rsid w:val="006F6EB4"/>
    <w:rsid w:val="00705C73"/>
    <w:rsid w:val="007065F2"/>
    <w:rsid w:val="007119DD"/>
    <w:rsid w:val="0075380E"/>
    <w:rsid w:val="0077279C"/>
    <w:rsid w:val="00792875"/>
    <w:rsid w:val="00792F91"/>
    <w:rsid w:val="00795998"/>
    <w:rsid w:val="007D2E37"/>
    <w:rsid w:val="007D43A7"/>
    <w:rsid w:val="007D639C"/>
    <w:rsid w:val="007D648F"/>
    <w:rsid w:val="007F0BB1"/>
    <w:rsid w:val="007F5D83"/>
    <w:rsid w:val="007F6BBE"/>
    <w:rsid w:val="00813F59"/>
    <w:rsid w:val="00820953"/>
    <w:rsid w:val="008249E3"/>
    <w:rsid w:val="00835025"/>
    <w:rsid w:val="00860A53"/>
    <w:rsid w:val="008627AB"/>
    <w:rsid w:val="00862FF0"/>
    <w:rsid w:val="00874CB9"/>
    <w:rsid w:val="00877D12"/>
    <w:rsid w:val="00887873"/>
    <w:rsid w:val="00890A2B"/>
    <w:rsid w:val="008950F1"/>
    <w:rsid w:val="008A014A"/>
    <w:rsid w:val="008A3F7C"/>
    <w:rsid w:val="008A6CFF"/>
    <w:rsid w:val="008B37E3"/>
    <w:rsid w:val="008D7173"/>
    <w:rsid w:val="008F129D"/>
    <w:rsid w:val="008F721E"/>
    <w:rsid w:val="009030DE"/>
    <w:rsid w:val="009135EB"/>
    <w:rsid w:val="009216FE"/>
    <w:rsid w:val="009245F9"/>
    <w:rsid w:val="009441FF"/>
    <w:rsid w:val="00955918"/>
    <w:rsid w:val="009713C6"/>
    <w:rsid w:val="0097457F"/>
    <w:rsid w:val="00984A1A"/>
    <w:rsid w:val="00986ECA"/>
    <w:rsid w:val="009A2EE3"/>
    <w:rsid w:val="009A52C0"/>
    <w:rsid w:val="009B65F5"/>
    <w:rsid w:val="009B6BF8"/>
    <w:rsid w:val="009C469C"/>
    <w:rsid w:val="009C7692"/>
    <w:rsid w:val="009E754F"/>
    <w:rsid w:val="009F3F3A"/>
    <w:rsid w:val="00A02CC7"/>
    <w:rsid w:val="00A16598"/>
    <w:rsid w:val="00A31CE6"/>
    <w:rsid w:val="00A33245"/>
    <w:rsid w:val="00A355DF"/>
    <w:rsid w:val="00A35B00"/>
    <w:rsid w:val="00A35D1F"/>
    <w:rsid w:val="00A36FE9"/>
    <w:rsid w:val="00A54067"/>
    <w:rsid w:val="00A847E5"/>
    <w:rsid w:val="00A8573A"/>
    <w:rsid w:val="00A85FAD"/>
    <w:rsid w:val="00AB4063"/>
    <w:rsid w:val="00AC0D37"/>
    <w:rsid w:val="00AC325C"/>
    <w:rsid w:val="00B037F5"/>
    <w:rsid w:val="00B079D3"/>
    <w:rsid w:val="00B13527"/>
    <w:rsid w:val="00B3512B"/>
    <w:rsid w:val="00B4168B"/>
    <w:rsid w:val="00B45750"/>
    <w:rsid w:val="00B5147C"/>
    <w:rsid w:val="00B6296B"/>
    <w:rsid w:val="00B85A4B"/>
    <w:rsid w:val="00B92A07"/>
    <w:rsid w:val="00BA14C2"/>
    <w:rsid w:val="00BB05EF"/>
    <w:rsid w:val="00BD463D"/>
    <w:rsid w:val="00BD5194"/>
    <w:rsid w:val="00BD7AF2"/>
    <w:rsid w:val="00BE2087"/>
    <w:rsid w:val="00BE491B"/>
    <w:rsid w:val="00BF1487"/>
    <w:rsid w:val="00BF1A8E"/>
    <w:rsid w:val="00C0405D"/>
    <w:rsid w:val="00C23DBA"/>
    <w:rsid w:val="00C25F36"/>
    <w:rsid w:val="00C27EBA"/>
    <w:rsid w:val="00C36670"/>
    <w:rsid w:val="00C438C1"/>
    <w:rsid w:val="00C44713"/>
    <w:rsid w:val="00C50AC7"/>
    <w:rsid w:val="00C510FF"/>
    <w:rsid w:val="00C57CEC"/>
    <w:rsid w:val="00C62E0A"/>
    <w:rsid w:val="00CA12C1"/>
    <w:rsid w:val="00CB077C"/>
    <w:rsid w:val="00CB2C3A"/>
    <w:rsid w:val="00CC082D"/>
    <w:rsid w:val="00CC1B57"/>
    <w:rsid w:val="00CC5AC2"/>
    <w:rsid w:val="00CD0801"/>
    <w:rsid w:val="00CD2A71"/>
    <w:rsid w:val="00CE3011"/>
    <w:rsid w:val="00CE499C"/>
    <w:rsid w:val="00D02DB1"/>
    <w:rsid w:val="00D139DF"/>
    <w:rsid w:val="00D34192"/>
    <w:rsid w:val="00D345CA"/>
    <w:rsid w:val="00D522E6"/>
    <w:rsid w:val="00D667F6"/>
    <w:rsid w:val="00D669FB"/>
    <w:rsid w:val="00D844B6"/>
    <w:rsid w:val="00DA48B3"/>
    <w:rsid w:val="00DA6923"/>
    <w:rsid w:val="00DA7FD3"/>
    <w:rsid w:val="00DB7026"/>
    <w:rsid w:val="00DC0FBC"/>
    <w:rsid w:val="00DD145D"/>
    <w:rsid w:val="00DD7560"/>
    <w:rsid w:val="00DF1E80"/>
    <w:rsid w:val="00DF22DB"/>
    <w:rsid w:val="00DF54F3"/>
    <w:rsid w:val="00E024D2"/>
    <w:rsid w:val="00E23FD8"/>
    <w:rsid w:val="00E3013C"/>
    <w:rsid w:val="00E44652"/>
    <w:rsid w:val="00E45386"/>
    <w:rsid w:val="00E46F0F"/>
    <w:rsid w:val="00E53F9F"/>
    <w:rsid w:val="00E61D2B"/>
    <w:rsid w:val="00E64E67"/>
    <w:rsid w:val="00E70C13"/>
    <w:rsid w:val="00E77239"/>
    <w:rsid w:val="00E95117"/>
    <w:rsid w:val="00EB3C67"/>
    <w:rsid w:val="00EB5E72"/>
    <w:rsid w:val="00EB7809"/>
    <w:rsid w:val="00EC3C8E"/>
    <w:rsid w:val="00EC5C95"/>
    <w:rsid w:val="00EE05B3"/>
    <w:rsid w:val="00EE1B50"/>
    <w:rsid w:val="00EF5A89"/>
    <w:rsid w:val="00F104BB"/>
    <w:rsid w:val="00F105D9"/>
    <w:rsid w:val="00F1158C"/>
    <w:rsid w:val="00F1442F"/>
    <w:rsid w:val="00F20301"/>
    <w:rsid w:val="00F2304D"/>
    <w:rsid w:val="00F235BB"/>
    <w:rsid w:val="00F409EB"/>
    <w:rsid w:val="00F415C8"/>
    <w:rsid w:val="00F6254C"/>
    <w:rsid w:val="00F63857"/>
    <w:rsid w:val="00F65BE4"/>
    <w:rsid w:val="00F71D16"/>
    <w:rsid w:val="00F8393C"/>
    <w:rsid w:val="00F83B46"/>
    <w:rsid w:val="00F928ED"/>
    <w:rsid w:val="00FC12B2"/>
    <w:rsid w:val="00FC3200"/>
    <w:rsid w:val="00FD7DA1"/>
    <w:rsid w:val="00FE4A80"/>
    <w:rsid w:val="12949377"/>
    <w:rsid w:val="35F3E736"/>
    <w:rsid w:val="3724A210"/>
    <w:rsid w:val="5FB29037"/>
    <w:rsid w:val="72478B6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C9B7BAE4-D320-465D-AC1F-BC21DCED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10"/>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F5 List Paragraph,List Paragraph1,Colorful List - Accent 11,No Spacing1,List Paragraph Char Char Char,Indicator Text,Numbered Para 1,Bullet 1,Bullet Points,MAIN CONTENT,List Paragraph1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F5 List Paragraph Char,List Paragraph1 Char,Colorful List - Accent 11 Char,No Spacing1 Char,List Paragraph Char Char Char Char,Indicator Text Char,Numbered Para 1 Char"/>
    <w:link w:val="ListParagraph"/>
    <w:uiPriority w:val="34"/>
    <w:qFormat/>
    <w:locked/>
    <w:rsid w:val="005175E8"/>
    <w:rPr>
      <w:rFonts w:ascii="Times New Roman" w:eastAsia="Times New Roman" w:hAnsi="Times New Roman" w:cs="Times New Roman"/>
      <w:sz w:val="20"/>
      <w:szCs w:val="20"/>
      <w:lang w:val="en-GB" w:eastAsia="en-GB"/>
    </w:rPr>
  </w:style>
  <w:style w:type="paragraph" w:customStyle="1" w:styleId="paragraph">
    <w:name w:val="paragraph"/>
    <w:basedOn w:val="Normal"/>
    <w:rsid w:val="005175E8"/>
    <w:pPr>
      <w:spacing w:before="100" w:beforeAutospacing="1" w:after="100" w:afterAutospacing="1"/>
    </w:pPr>
    <w:rPr>
      <w:sz w:val="24"/>
      <w:szCs w:val="24"/>
    </w:rPr>
  </w:style>
  <w:style w:type="character" w:customStyle="1" w:styleId="eop">
    <w:name w:val="eop"/>
    <w:basedOn w:val="DefaultParagraphFont"/>
    <w:rsid w:val="005175E8"/>
  </w:style>
  <w:style w:type="paragraph" w:styleId="BodyTextIndent2">
    <w:name w:val="Body Text Indent 2"/>
    <w:basedOn w:val="Normal"/>
    <w:link w:val="BodyTextIndent2Char"/>
    <w:uiPriority w:val="99"/>
    <w:unhideWhenUsed/>
    <w:rsid w:val="00A355DF"/>
    <w:pPr>
      <w:spacing w:after="120" w:line="480" w:lineRule="auto"/>
      <w:ind w:left="283"/>
    </w:pPr>
  </w:style>
  <w:style w:type="character" w:customStyle="1" w:styleId="BodyTextIndent2Char">
    <w:name w:val="Body Text Indent 2 Char"/>
    <w:basedOn w:val="DefaultParagraphFont"/>
    <w:link w:val="BodyTextIndent2"/>
    <w:uiPriority w:val="99"/>
    <w:rsid w:val="00A355DF"/>
    <w:rPr>
      <w:rFonts w:ascii="Times New Roman" w:eastAsia="Times New Roman" w:hAnsi="Times New Roman" w:cs="Times New Roman"/>
      <w:sz w:val="20"/>
      <w:szCs w:val="20"/>
      <w:lang w:val="en-GB" w:eastAsia="en-GB"/>
    </w:rPr>
  </w:style>
  <w:style w:type="paragraph" w:styleId="Revision">
    <w:name w:val="Revision"/>
    <w:hidden/>
    <w:uiPriority w:val="99"/>
    <w:semiHidden/>
    <w:rsid w:val="00EE1B50"/>
    <w:pPr>
      <w:spacing w:after="0" w:line="240" w:lineRule="auto"/>
    </w:pPr>
    <w:rPr>
      <w:rFonts w:ascii="Times New Roman" w:eastAsia="Times New Roman" w:hAnsi="Times New Roman" w:cs="Times New Roman"/>
      <w:sz w:val="20"/>
      <w:szCs w:val="20"/>
      <w:lang w:val="en-GB" w:eastAsia="en-GB"/>
    </w:rPr>
  </w:style>
  <w:style w:type="character" w:customStyle="1" w:styleId="normaltextrun">
    <w:name w:val="normaltextrun"/>
    <w:basedOn w:val="DefaultParagraphFont"/>
    <w:rsid w:val="004B36F8"/>
  </w:style>
  <w:style w:type="character" w:customStyle="1" w:styleId="findhit">
    <w:name w:val="findhit"/>
    <w:basedOn w:val="DefaultParagraphFont"/>
    <w:rsid w:val="004B36F8"/>
  </w:style>
  <w:style w:type="character" w:styleId="UnresolvedMention">
    <w:name w:val="Unresolved Mention"/>
    <w:basedOn w:val="DefaultParagraphFont"/>
    <w:uiPriority w:val="99"/>
    <w:semiHidden/>
    <w:unhideWhenUsed/>
    <w:rsid w:val="00B62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yalliedhealth@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id.ryan2@hse.ie"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5A46FF-C7C2-4C0B-BCF3-22577B6D8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F134D-A27C-4DA1-B06E-1679632D5949}">
  <ds:schemaRefs>
    <ds:schemaRef ds:uri="http://schemas.microsoft.com/sharepoint/v3/contenttype/forms"/>
  </ds:schemaRefs>
</ds:datastoreItem>
</file>

<file path=customXml/itemProps3.xml><?xml version="1.0" encoding="utf-8"?>
<ds:datastoreItem xmlns:ds="http://schemas.openxmlformats.org/officeDocument/2006/customXml" ds:itemID="{FEF76EBD-9B3A-4933-92C5-C925A0B5E523}">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4557</Words>
  <Characters>25979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Cliona McGrail</cp:lastModifiedBy>
  <cp:revision>3</cp:revision>
  <dcterms:created xsi:type="dcterms:W3CDTF">2026-04-27T11:29:00Z</dcterms:created>
  <dcterms:modified xsi:type="dcterms:W3CDTF">2026-05-26T14:00:00Z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_NewReviewCycle">
    <vt:lpwstr/>
  </property>
  <property fmtid="{D5CDD505-2E9C-101B-9397-08002B2CF9AE}" pid="4" name="MediaServiceImageTags">
    <vt:lpwstr/>
  </property>
</Properties>
</file>