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B5CC" w14:textId="77777777" w:rsidR="000C5799" w:rsidRPr="00D537F4" w:rsidRDefault="000C5799" w:rsidP="00E16DB2">
      <w:pPr>
        <w:rPr>
          <w:rFonts w:ascii="Comic Sans MS" w:hAnsi="Comic Sans MS"/>
          <w:b/>
          <w:sz w:val="20"/>
        </w:rPr>
      </w:pPr>
    </w:p>
    <w:tbl>
      <w:tblPr>
        <w:tblW w:w="10425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0425"/>
      </w:tblGrid>
      <w:tr w:rsidR="007F0FFF" w:rsidRPr="00D537F4" w14:paraId="2915E5EF" w14:textId="77777777" w:rsidTr="00190A9E"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0139FFC5" w14:textId="03933B92" w:rsidR="007F0FFF" w:rsidRPr="00D537F4" w:rsidRDefault="007F0FFF" w:rsidP="005D7C93">
            <w:pPr>
              <w:pStyle w:val="ListParagraph"/>
              <w:snapToGrid w:val="0"/>
              <w:ind w:left="360"/>
              <w:jc w:val="center"/>
              <w:rPr>
                <w:rFonts w:ascii="Comic Sans MS" w:hAnsi="Comic Sans MS" w:cs="Arial"/>
                <w:b/>
                <w:color w:val="FFFFFF"/>
                <w:sz w:val="20"/>
              </w:rPr>
            </w:pPr>
            <w:r w:rsidRPr="00D537F4">
              <w:rPr>
                <w:rFonts w:ascii="Comic Sans MS" w:hAnsi="Comic Sans MS" w:cs="Arial"/>
                <w:b/>
                <w:color w:val="FFFFFF"/>
                <w:sz w:val="20"/>
              </w:rPr>
              <w:t>Support Pharmacist</w:t>
            </w:r>
          </w:p>
        </w:tc>
      </w:tr>
      <w:tr w:rsidR="00190A9E" w:rsidRPr="00D537F4" w14:paraId="52544614" w14:textId="77777777" w:rsidTr="00190A9E"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F71101" w14:textId="059B3FFC" w:rsidR="00190A9E" w:rsidRPr="00190A9E" w:rsidRDefault="00190A9E" w:rsidP="00190A9E">
            <w:pPr>
              <w:pStyle w:val="ListParagraph"/>
              <w:snapToGrid w:val="0"/>
              <w:ind w:left="360"/>
              <w:jc w:val="center"/>
              <w:rPr>
                <w:rFonts w:ascii="Comic Sans MS" w:hAnsi="Comic Sans MS" w:cs="Arial"/>
                <w:b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 xml:space="preserve">Job Description </w:t>
            </w:r>
          </w:p>
        </w:tc>
      </w:tr>
      <w:tr w:rsidR="007F0FFF" w:rsidRPr="00D537F4" w14:paraId="0FBE5B8B" w14:textId="77777777" w:rsidTr="00AA7764"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2D299" w14:textId="77777777" w:rsidR="007F0FFF" w:rsidRPr="00D537F4" w:rsidRDefault="007F0FFF" w:rsidP="007F0FFF">
            <w:pPr>
              <w:snapToGrid w:val="0"/>
              <w:ind w:left="45"/>
              <w:rPr>
                <w:rFonts w:ascii="Comic Sans MS" w:hAnsi="Comic Sans MS" w:cs="Arial"/>
                <w:b/>
                <w:sz w:val="20"/>
              </w:rPr>
            </w:pPr>
            <w:r w:rsidRPr="00D537F4">
              <w:rPr>
                <w:rFonts w:ascii="Comic Sans MS" w:hAnsi="Comic Sans MS" w:cs="Arial"/>
                <w:b/>
                <w:sz w:val="20"/>
              </w:rPr>
              <w:t xml:space="preserve">Areas of Responsibility: </w:t>
            </w:r>
          </w:p>
          <w:p w14:paraId="7AF61594" w14:textId="34F28034" w:rsidR="007F0FFF" w:rsidRPr="00D537F4" w:rsidRDefault="007F0FFF" w:rsidP="007C1603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Comic Sans MS" w:hAnsi="Comic Sans MS" w:cs="Arial"/>
                <w:sz w:val="20"/>
              </w:rPr>
            </w:pPr>
            <w:r w:rsidRPr="00D537F4">
              <w:rPr>
                <w:rFonts w:ascii="Comic Sans MS" w:hAnsi="Comic Sans MS" w:cs="Arial"/>
                <w:sz w:val="20"/>
              </w:rPr>
              <w:t>To support and assist the pharmacy manage</w:t>
            </w:r>
            <w:r w:rsidR="00D537F4">
              <w:rPr>
                <w:rFonts w:ascii="Comic Sans MS" w:hAnsi="Comic Sans MS" w:cs="Arial"/>
                <w:sz w:val="20"/>
              </w:rPr>
              <w:t>ment</w:t>
            </w:r>
            <w:r w:rsidRPr="00D537F4">
              <w:rPr>
                <w:rFonts w:ascii="Comic Sans MS" w:hAnsi="Comic Sans MS" w:cs="Arial"/>
                <w:sz w:val="20"/>
              </w:rPr>
              <w:t xml:space="preserve"> in</w:t>
            </w:r>
            <w:r w:rsidR="00D537F4">
              <w:rPr>
                <w:rFonts w:ascii="Comic Sans MS" w:hAnsi="Comic Sans MS" w:cs="Arial"/>
                <w:sz w:val="20"/>
              </w:rPr>
              <w:t xml:space="preserve"> the</w:t>
            </w:r>
            <w:r w:rsidRPr="00D537F4">
              <w:rPr>
                <w:rFonts w:ascii="Comic Sans MS" w:hAnsi="Comic Sans MS" w:cs="Arial"/>
                <w:sz w:val="20"/>
              </w:rPr>
              <w:t xml:space="preserve"> </w:t>
            </w:r>
            <w:r w:rsidR="004B1353" w:rsidRPr="00D537F4">
              <w:rPr>
                <w:rFonts w:ascii="Comic Sans MS" w:hAnsi="Comic Sans MS" w:cs="Arial"/>
                <w:sz w:val="20"/>
              </w:rPr>
              <w:t>efficient</w:t>
            </w:r>
            <w:r w:rsidRPr="00D537F4">
              <w:rPr>
                <w:rFonts w:ascii="Comic Sans MS" w:hAnsi="Comic Sans MS" w:cs="Arial"/>
                <w:sz w:val="20"/>
              </w:rPr>
              <w:t xml:space="preserve"> running and professional pharmaceutical services for all customers.</w:t>
            </w:r>
          </w:p>
          <w:p w14:paraId="3F7BAEDE" w14:textId="77777777" w:rsidR="007F0FFF" w:rsidRDefault="007F0FFF" w:rsidP="007C1603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Comic Sans MS" w:hAnsi="Comic Sans MS" w:cs="Arial"/>
                <w:sz w:val="20"/>
              </w:rPr>
            </w:pPr>
            <w:r w:rsidRPr="00D537F4">
              <w:rPr>
                <w:rFonts w:ascii="Comic Sans MS" w:hAnsi="Comic Sans MS" w:cs="Arial"/>
                <w:sz w:val="20"/>
              </w:rPr>
              <w:t>To support the growth and development of the pharmacy business and profitability.</w:t>
            </w:r>
          </w:p>
          <w:p w14:paraId="562AB363" w14:textId="77777777" w:rsidR="007C1603" w:rsidRPr="00E203FE" w:rsidRDefault="007C1603" w:rsidP="007C1603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sz w:val="20"/>
              </w:rPr>
            </w:pPr>
            <w:r w:rsidRPr="00E203FE">
              <w:rPr>
                <w:rFonts w:ascii="Comic Sans MS" w:hAnsi="Comic Sans MS" w:cs="Arial"/>
                <w:sz w:val="20"/>
              </w:rPr>
              <w:t>Ensure</w:t>
            </w:r>
            <w:r>
              <w:rPr>
                <w:rFonts w:ascii="Comic Sans MS" w:hAnsi="Comic Sans MS" w:cs="Arial"/>
                <w:sz w:val="20"/>
              </w:rPr>
              <w:t xml:space="preserve"> the</w:t>
            </w:r>
            <w:r w:rsidRPr="00E203FE">
              <w:rPr>
                <w:rFonts w:ascii="Comic Sans MS" w:hAnsi="Comic Sans MS" w:cs="Arial"/>
                <w:sz w:val="20"/>
              </w:rPr>
              <w:t xml:space="preserve"> highest possible standard of technical support to pharmacy team</w:t>
            </w:r>
            <w:r>
              <w:rPr>
                <w:rFonts w:ascii="Comic Sans MS" w:hAnsi="Comic Sans MS" w:cs="Arial"/>
                <w:sz w:val="20"/>
              </w:rPr>
              <w:t>s</w:t>
            </w:r>
            <w:r w:rsidRPr="00E203FE">
              <w:rPr>
                <w:rFonts w:ascii="Comic Sans MS" w:hAnsi="Comic Sans MS" w:cs="Arial"/>
                <w:sz w:val="20"/>
              </w:rPr>
              <w:t xml:space="preserve"> through continuing education and professional development.</w:t>
            </w:r>
          </w:p>
          <w:p w14:paraId="3F30BCE0" w14:textId="77777777" w:rsidR="007C1603" w:rsidRDefault="007C1603" w:rsidP="007C1603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Arial"/>
                <w:sz w:val="20"/>
              </w:rPr>
            </w:pPr>
            <w:r w:rsidRPr="00E203FE">
              <w:rPr>
                <w:rFonts w:ascii="Comic Sans MS" w:hAnsi="Comic Sans MS" w:cs="Arial"/>
                <w:sz w:val="20"/>
              </w:rPr>
              <w:t xml:space="preserve">To read and complete all Standard Operating </w:t>
            </w:r>
            <w:r>
              <w:rPr>
                <w:rFonts w:ascii="Comic Sans MS" w:hAnsi="Comic Sans MS" w:cs="Arial"/>
                <w:sz w:val="20"/>
              </w:rPr>
              <w:t>P</w:t>
            </w:r>
            <w:r w:rsidRPr="00E203FE">
              <w:rPr>
                <w:rFonts w:ascii="Comic Sans MS" w:hAnsi="Comic Sans MS" w:cs="Arial"/>
                <w:sz w:val="20"/>
              </w:rPr>
              <w:t>rocedures</w:t>
            </w:r>
            <w:r>
              <w:rPr>
                <w:rFonts w:ascii="Comic Sans MS" w:hAnsi="Comic Sans MS" w:cs="Arial"/>
                <w:sz w:val="20"/>
              </w:rPr>
              <w:t xml:space="preserve"> (SOPs)</w:t>
            </w:r>
            <w:r w:rsidRPr="00E203FE">
              <w:rPr>
                <w:rFonts w:ascii="Comic Sans MS" w:hAnsi="Comic Sans MS" w:cs="Arial"/>
                <w:sz w:val="20"/>
              </w:rPr>
              <w:t xml:space="preserve"> and to adhere to their procedures within the pharmacy.</w:t>
            </w:r>
          </w:p>
          <w:p w14:paraId="4BCAA408" w14:textId="77777777" w:rsidR="007C1603" w:rsidRDefault="007C1603" w:rsidP="007C1603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Ensure job responsibilities reach the required standards within a 3 to 6-month period during your probation.</w:t>
            </w:r>
          </w:p>
          <w:p w14:paraId="3803ABC3" w14:textId="1482C64E" w:rsidR="007C1603" w:rsidRPr="00210CCA" w:rsidRDefault="007C1603" w:rsidP="007C1603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20"/>
              </w:rPr>
            </w:pPr>
            <w:r w:rsidRPr="00210CCA">
              <w:rPr>
                <w:rFonts w:ascii="Comic Sans MS" w:hAnsi="Comic Sans MS"/>
                <w:sz w:val="20"/>
              </w:rPr>
              <w:t>To follow instruction from</w:t>
            </w:r>
            <w:r w:rsidR="00324DC1">
              <w:rPr>
                <w:rFonts w:ascii="Comic Sans MS" w:hAnsi="Comic Sans MS"/>
                <w:sz w:val="20"/>
              </w:rPr>
              <w:t xml:space="preserve"> the</w:t>
            </w:r>
            <w:r w:rsidRPr="00210CCA">
              <w:rPr>
                <w:rFonts w:ascii="Comic Sans MS" w:hAnsi="Comic Sans MS"/>
                <w:sz w:val="20"/>
              </w:rPr>
              <w:t xml:space="preserve"> </w:t>
            </w:r>
            <w:r w:rsidR="00AA7764">
              <w:rPr>
                <w:rFonts w:ascii="Comic Sans MS" w:hAnsi="Comic Sans MS"/>
                <w:sz w:val="20"/>
              </w:rPr>
              <w:t xml:space="preserve">management team </w:t>
            </w:r>
            <w:r w:rsidRPr="00210CCA">
              <w:rPr>
                <w:rFonts w:ascii="Comic Sans MS" w:hAnsi="Comic Sans MS"/>
                <w:sz w:val="20"/>
              </w:rPr>
              <w:t>and do so to the standards expected in the pharmacy</w:t>
            </w:r>
            <w:r w:rsidR="00AA7764">
              <w:rPr>
                <w:rFonts w:ascii="Comic Sans MS" w:hAnsi="Comic Sans MS"/>
                <w:sz w:val="20"/>
              </w:rPr>
              <w:t>.</w:t>
            </w:r>
          </w:p>
          <w:p w14:paraId="7FE11E0B" w14:textId="77777777" w:rsidR="007C1603" w:rsidRDefault="007C1603" w:rsidP="007C1603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Ensure tasks are completed in a timely manner in line with other employees within a similar role.</w:t>
            </w:r>
          </w:p>
          <w:p w14:paraId="4DA6B6C4" w14:textId="7A4A93C3" w:rsidR="007C1603" w:rsidRPr="00D537F4" w:rsidRDefault="007C1603" w:rsidP="007C1603">
            <w:pPr>
              <w:pStyle w:val="ListParagraph"/>
              <w:numPr>
                <w:ilvl w:val="0"/>
                <w:numId w:val="24"/>
              </w:numPr>
              <w:snapToGrid w:val="0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/>
                <w:sz w:val="20"/>
              </w:rPr>
              <w:t>To complete all required training organised by the company for health &amp; safety purposes.</w:t>
            </w:r>
          </w:p>
        </w:tc>
      </w:tr>
      <w:tr w:rsidR="007F0FFF" w:rsidRPr="00D537F4" w14:paraId="60D952FB" w14:textId="77777777" w:rsidTr="001556C8">
        <w:trPr>
          <w:trHeight w:val="277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FD4F3" w14:textId="15182703" w:rsidR="004B1353" w:rsidRPr="001556C8" w:rsidRDefault="00796C82" w:rsidP="005D7C93">
            <w:pPr>
              <w:rPr>
                <w:rFonts w:ascii="Comic Sans MS" w:hAnsi="Comic Sans MS" w:cs="Arial"/>
                <w:sz w:val="20"/>
              </w:rPr>
            </w:pPr>
            <w:r w:rsidRPr="00D537F4">
              <w:rPr>
                <w:rFonts w:ascii="Comic Sans MS" w:hAnsi="Comic Sans MS" w:cs="Arial"/>
                <w:b/>
                <w:sz w:val="20"/>
              </w:rPr>
              <w:t xml:space="preserve">Responsible to: </w:t>
            </w:r>
            <w:r w:rsidRPr="00D537F4">
              <w:rPr>
                <w:rFonts w:ascii="Comic Sans MS" w:hAnsi="Comic Sans MS" w:cs="Arial"/>
                <w:sz w:val="20"/>
              </w:rPr>
              <w:t>Pharmacist /Area Manager/Company Director.</w:t>
            </w:r>
          </w:p>
        </w:tc>
      </w:tr>
      <w:tr w:rsidR="007F0FFF" w:rsidRPr="00D537F4" w14:paraId="31B68197" w14:textId="77777777" w:rsidTr="00AA7764"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4C94" w14:textId="746FB4E5" w:rsidR="004B1353" w:rsidRPr="00D537F4" w:rsidRDefault="00796C82" w:rsidP="00796C82">
            <w:pPr>
              <w:pStyle w:val="NoSpacing"/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 w:rsidRPr="00D537F4">
              <w:rPr>
                <w:rFonts w:ascii="Comic Sans MS" w:hAnsi="Comic Sans MS" w:cs="Arial"/>
                <w:b/>
                <w:sz w:val="20"/>
                <w:szCs w:val="20"/>
                <w:lang w:val="en-GB"/>
              </w:rPr>
              <w:t>Responsible For</w:t>
            </w:r>
            <w:r w:rsidRPr="00D537F4">
              <w:rPr>
                <w:rFonts w:ascii="Comic Sans MS" w:hAnsi="Comic Sans MS" w:cs="Arial"/>
                <w:sz w:val="20"/>
                <w:szCs w:val="20"/>
                <w:lang w:val="en-GB"/>
              </w:rPr>
              <w:t xml:space="preserve">: All employees on your team in pharmacy as directed by </w:t>
            </w:r>
            <w:r w:rsidR="00D537F4" w:rsidRPr="00D537F4">
              <w:rPr>
                <w:rFonts w:ascii="Comic Sans MS" w:hAnsi="Comic Sans MS" w:cs="Arial"/>
                <w:sz w:val="20"/>
                <w:szCs w:val="20"/>
                <w:lang w:val="en-GB"/>
              </w:rPr>
              <w:t>Management</w:t>
            </w:r>
          </w:p>
        </w:tc>
      </w:tr>
      <w:tr w:rsidR="007F0FFF" w:rsidRPr="00D537F4" w14:paraId="5D8351B5" w14:textId="77777777" w:rsidTr="00AA7764"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3DB2" w14:textId="77777777" w:rsidR="00796C82" w:rsidRPr="00D537F4" w:rsidRDefault="00796C82" w:rsidP="00796C82">
            <w:pPr>
              <w:pStyle w:val="NoSpacing"/>
              <w:rPr>
                <w:rFonts w:ascii="Comic Sans MS" w:hAnsi="Comic Sans MS" w:cs="Arial"/>
                <w:sz w:val="20"/>
                <w:szCs w:val="20"/>
              </w:rPr>
            </w:pPr>
            <w:r w:rsidRPr="00D537F4">
              <w:rPr>
                <w:rFonts w:ascii="Comic Sans MS" w:hAnsi="Comic Sans MS" w:cs="Arial"/>
                <w:b/>
                <w:sz w:val="20"/>
                <w:szCs w:val="20"/>
              </w:rPr>
              <w:t>Task:</w:t>
            </w:r>
            <w:r w:rsidRPr="00D537F4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</w:p>
          <w:p w14:paraId="41FA4992" w14:textId="1F9C006A" w:rsidR="00796C82" w:rsidRPr="00D537F4" w:rsidRDefault="00796C82" w:rsidP="00EB58C9">
            <w:pPr>
              <w:pStyle w:val="NoSpacing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D537F4">
              <w:rPr>
                <w:rFonts w:ascii="Comic Sans MS" w:hAnsi="Comic Sans MS" w:cs="Arial"/>
                <w:bCs/>
                <w:sz w:val="20"/>
                <w:szCs w:val="20"/>
              </w:rPr>
              <w:t xml:space="preserve">Assist and support the </w:t>
            </w:r>
            <w:r w:rsidR="00EB58C9" w:rsidRPr="00D537F4">
              <w:rPr>
                <w:rFonts w:ascii="Comic Sans MS" w:hAnsi="Comic Sans MS" w:cs="Arial"/>
                <w:bCs/>
                <w:sz w:val="20"/>
                <w:szCs w:val="20"/>
              </w:rPr>
              <w:t>Supervising Pharmacies</w:t>
            </w:r>
            <w:r w:rsidRPr="00D537F4">
              <w:rPr>
                <w:rFonts w:ascii="Comic Sans MS" w:hAnsi="Comic Sans MS" w:cs="Arial"/>
                <w:bCs/>
                <w:sz w:val="20"/>
                <w:szCs w:val="20"/>
              </w:rPr>
              <w:t xml:space="preserve"> with:</w:t>
            </w:r>
          </w:p>
          <w:p w14:paraId="39E54BB8" w14:textId="77FE5E2C" w:rsidR="00796C82" w:rsidRPr="00D537F4" w:rsidRDefault="00796C82" w:rsidP="00796C82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537F4">
              <w:rPr>
                <w:rFonts w:ascii="Comic Sans MS" w:hAnsi="Comic Sans MS" w:cs="Arial"/>
                <w:sz w:val="20"/>
                <w:szCs w:val="20"/>
              </w:rPr>
              <w:t xml:space="preserve">Manage the pharmacy in the absence of the </w:t>
            </w:r>
            <w:r w:rsidR="00EB58C9" w:rsidRPr="00D537F4">
              <w:rPr>
                <w:rFonts w:ascii="Comic Sans MS" w:hAnsi="Comic Sans MS" w:cs="Arial"/>
                <w:sz w:val="20"/>
                <w:szCs w:val="20"/>
              </w:rPr>
              <w:t xml:space="preserve">Supervising </w:t>
            </w:r>
            <w:r w:rsidRPr="00D537F4">
              <w:rPr>
                <w:rFonts w:ascii="Comic Sans MS" w:hAnsi="Comic Sans MS" w:cs="Arial"/>
                <w:sz w:val="20"/>
                <w:szCs w:val="20"/>
              </w:rPr>
              <w:t>pharmacist in charge.</w:t>
            </w:r>
          </w:p>
          <w:p w14:paraId="2C9697FA" w14:textId="77777777" w:rsidR="00796C82" w:rsidRPr="00D537F4" w:rsidRDefault="00796C82" w:rsidP="00796C82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537F4">
              <w:rPr>
                <w:rFonts w:ascii="Comic Sans MS" w:hAnsi="Comic Sans MS" w:cs="Arial"/>
                <w:sz w:val="20"/>
                <w:szCs w:val="20"/>
              </w:rPr>
              <w:t>Co-ordination of dispensary and OTC duties.</w:t>
            </w:r>
          </w:p>
          <w:p w14:paraId="28512C43" w14:textId="77777777" w:rsidR="00796C82" w:rsidRPr="00D537F4" w:rsidRDefault="00796C82" w:rsidP="00796C82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537F4">
              <w:rPr>
                <w:rFonts w:ascii="Comic Sans MS" w:hAnsi="Comic Sans MS" w:cs="Arial"/>
                <w:sz w:val="20"/>
                <w:szCs w:val="20"/>
              </w:rPr>
              <w:t>Supervise and dispense of prescriptions and sale of medicines.</w:t>
            </w:r>
          </w:p>
          <w:p w14:paraId="4D1BC308" w14:textId="6514F0F4" w:rsidR="00796C82" w:rsidRPr="00D537F4" w:rsidRDefault="00796C82" w:rsidP="00796C82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537F4">
              <w:rPr>
                <w:rFonts w:ascii="Comic Sans MS" w:hAnsi="Comic Sans MS" w:cs="Arial"/>
                <w:sz w:val="20"/>
                <w:szCs w:val="20"/>
              </w:rPr>
              <w:t xml:space="preserve">Maintain relevant records </w:t>
            </w:r>
            <w:r w:rsidR="00EB58C9" w:rsidRPr="00D537F4">
              <w:rPr>
                <w:rFonts w:ascii="Comic Sans MS" w:hAnsi="Comic Sans MS" w:cs="Arial"/>
                <w:sz w:val="20"/>
                <w:szCs w:val="20"/>
              </w:rPr>
              <w:t>e.g.</w:t>
            </w:r>
            <w:r w:rsidRPr="00D537F4">
              <w:rPr>
                <w:rFonts w:ascii="Comic Sans MS" w:hAnsi="Comic Sans MS" w:cs="Arial"/>
                <w:sz w:val="20"/>
                <w:szCs w:val="20"/>
              </w:rPr>
              <w:t xml:space="preserve"> (Daily RX Audit, Controlled Drugs, Methadone etc.)</w:t>
            </w:r>
          </w:p>
          <w:p w14:paraId="3D15E8B1" w14:textId="77777777" w:rsidR="00796C82" w:rsidRPr="00D537F4" w:rsidRDefault="00796C82" w:rsidP="00796C82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537F4">
              <w:rPr>
                <w:rFonts w:ascii="Comic Sans MS" w:hAnsi="Comic Sans MS" w:cs="Arial"/>
                <w:sz w:val="20"/>
                <w:szCs w:val="20"/>
              </w:rPr>
              <w:t xml:space="preserve">Keep up to date with professional knowledge and ensuring </w:t>
            </w:r>
            <w:r w:rsidR="004B1353" w:rsidRPr="00D537F4">
              <w:rPr>
                <w:rFonts w:ascii="Comic Sans MS" w:hAnsi="Comic Sans MS" w:cs="Arial"/>
                <w:sz w:val="20"/>
                <w:szCs w:val="20"/>
              </w:rPr>
              <w:t>continuous</w:t>
            </w:r>
            <w:r w:rsidRPr="00D537F4">
              <w:rPr>
                <w:rFonts w:ascii="Comic Sans MS" w:hAnsi="Comic Sans MS" w:cs="Arial"/>
                <w:sz w:val="20"/>
                <w:szCs w:val="20"/>
              </w:rPr>
              <w:t xml:space="preserve"> education is maintained.</w:t>
            </w:r>
          </w:p>
          <w:p w14:paraId="0C8C9F87" w14:textId="77777777" w:rsidR="00796C82" w:rsidRPr="00D537F4" w:rsidRDefault="00796C82" w:rsidP="00796C82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537F4">
              <w:rPr>
                <w:rFonts w:ascii="Comic Sans MS" w:hAnsi="Comic Sans MS" w:cs="Arial"/>
                <w:sz w:val="20"/>
                <w:szCs w:val="20"/>
              </w:rPr>
              <w:t>Ensure end of month claims are done on time and accurate.</w:t>
            </w:r>
          </w:p>
          <w:p w14:paraId="09D0ADA0" w14:textId="77777777" w:rsidR="00796C82" w:rsidRPr="00D537F4" w:rsidRDefault="00796C82" w:rsidP="00796C82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537F4">
              <w:rPr>
                <w:rFonts w:ascii="Comic Sans MS" w:hAnsi="Comic Sans MS" w:cs="Arial"/>
                <w:sz w:val="20"/>
                <w:szCs w:val="20"/>
              </w:rPr>
              <w:t>Have involvement in staff training and development.</w:t>
            </w:r>
          </w:p>
          <w:p w14:paraId="25A193B7" w14:textId="77777777" w:rsidR="00796C82" w:rsidRPr="00D537F4" w:rsidRDefault="007755BF" w:rsidP="00796C82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537F4">
              <w:rPr>
                <w:rFonts w:ascii="Comic Sans MS" w:hAnsi="Comic Sans MS" w:cs="Arial"/>
                <w:sz w:val="20"/>
                <w:szCs w:val="20"/>
              </w:rPr>
              <w:t>Ensure all aspects of pharmacy contract are carried out on a daily basis.</w:t>
            </w:r>
          </w:p>
          <w:p w14:paraId="42AC9CFC" w14:textId="58F81099" w:rsidR="007755BF" w:rsidRPr="00D537F4" w:rsidRDefault="007755BF" w:rsidP="00796C82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537F4">
              <w:rPr>
                <w:rFonts w:ascii="Comic Sans MS" w:hAnsi="Comic Sans MS" w:cs="Arial"/>
                <w:sz w:val="20"/>
                <w:szCs w:val="20"/>
              </w:rPr>
              <w:t>Assist in specific duties and projects as may reasonably be required</w:t>
            </w:r>
            <w:r w:rsidR="00EB58C9" w:rsidRPr="00D537F4">
              <w:rPr>
                <w:rFonts w:ascii="Comic Sans MS" w:hAnsi="Comic Sans MS" w:cs="Arial"/>
                <w:sz w:val="20"/>
                <w:szCs w:val="20"/>
              </w:rPr>
              <w:t xml:space="preserve"> by management.</w:t>
            </w:r>
          </w:p>
          <w:p w14:paraId="730F50A7" w14:textId="77777777" w:rsidR="007755BF" w:rsidRPr="00D537F4" w:rsidRDefault="007755BF" w:rsidP="00796C82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537F4">
              <w:rPr>
                <w:rFonts w:ascii="Comic Sans MS" w:hAnsi="Comic Sans MS" w:cs="Arial"/>
                <w:sz w:val="20"/>
                <w:szCs w:val="20"/>
              </w:rPr>
              <w:t>Carry out any other duties as directed by the Company Directors.</w:t>
            </w:r>
          </w:p>
          <w:p w14:paraId="2D960018" w14:textId="3FA19792" w:rsidR="003E532E" w:rsidRPr="00D537F4" w:rsidRDefault="003E532E" w:rsidP="00796C82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537F4">
              <w:rPr>
                <w:rFonts w:ascii="Comic Sans MS" w:hAnsi="Comic Sans MS" w:cs="Arial"/>
                <w:sz w:val="20"/>
                <w:szCs w:val="20"/>
              </w:rPr>
              <w:t>Carry out medication usage review</w:t>
            </w:r>
            <w:r w:rsidR="00EB58C9" w:rsidRPr="00D537F4">
              <w:rPr>
                <w:rFonts w:ascii="Comic Sans MS" w:hAnsi="Comic Sans MS" w:cs="Arial"/>
                <w:sz w:val="20"/>
                <w:szCs w:val="20"/>
              </w:rPr>
              <w:t>s</w:t>
            </w:r>
            <w:r w:rsidRPr="00D537F4">
              <w:rPr>
                <w:rFonts w:ascii="Comic Sans MS" w:hAnsi="Comic Sans MS" w:cs="Arial"/>
                <w:sz w:val="20"/>
                <w:szCs w:val="20"/>
              </w:rPr>
              <w:t xml:space="preserve"> periodically</w:t>
            </w:r>
            <w:r w:rsidR="00413ABC" w:rsidRPr="00D537F4">
              <w:rPr>
                <w:rFonts w:ascii="Comic Sans MS" w:hAnsi="Comic Sans MS" w:cs="Arial"/>
                <w:sz w:val="20"/>
                <w:szCs w:val="20"/>
              </w:rPr>
              <w:t>.</w:t>
            </w:r>
          </w:p>
          <w:p w14:paraId="533420A0" w14:textId="77777777" w:rsidR="00EB58C9" w:rsidRPr="00D537F4" w:rsidRDefault="007755BF" w:rsidP="004B1353">
            <w:pPr>
              <w:pStyle w:val="NoSpacing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537F4">
              <w:rPr>
                <w:rFonts w:ascii="Comic Sans MS" w:hAnsi="Comic Sans MS" w:cs="Arial"/>
                <w:b/>
                <w:sz w:val="20"/>
                <w:szCs w:val="20"/>
              </w:rPr>
              <w:t>Competencies:</w:t>
            </w:r>
          </w:p>
          <w:p w14:paraId="67554612" w14:textId="11D46B47" w:rsidR="007755BF" w:rsidRPr="00D537F4" w:rsidRDefault="007755BF" w:rsidP="004B1353">
            <w:pPr>
              <w:pStyle w:val="NoSpacing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D537F4">
              <w:rPr>
                <w:rFonts w:ascii="Comic Sans MS" w:hAnsi="Comic Sans MS" w:cs="Arial"/>
                <w:b/>
                <w:bCs/>
                <w:sz w:val="20"/>
                <w:szCs w:val="20"/>
              </w:rPr>
              <w:t>People Skills</w:t>
            </w:r>
          </w:p>
          <w:p w14:paraId="4D6E125B" w14:textId="27CF83E4" w:rsidR="00796C82" w:rsidRPr="00D537F4" w:rsidRDefault="007755BF" w:rsidP="00796C82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537F4">
              <w:rPr>
                <w:rFonts w:ascii="Comic Sans MS" w:hAnsi="Comic Sans MS" w:cs="Arial"/>
                <w:b/>
                <w:sz w:val="20"/>
                <w:szCs w:val="20"/>
              </w:rPr>
              <w:t>Excellent communication skills</w:t>
            </w:r>
            <w:r w:rsidRPr="00D537F4">
              <w:rPr>
                <w:rFonts w:ascii="Comic Sans MS" w:hAnsi="Comic Sans MS" w:cs="Arial"/>
                <w:sz w:val="20"/>
                <w:szCs w:val="20"/>
              </w:rPr>
              <w:t xml:space="preserve"> – ensure that you keep up to date with communication meetings in the pharmacy you are </w:t>
            </w:r>
            <w:r w:rsidR="00087E1B" w:rsidRPr="00D537F4">
              <w:rPr>
                <w:rFonts w:ascii="Comic Sans MS" w:hAnsi="Comic Sans MS" w:cs="Arial"/>
                <w:sz w:val="20"/>
                <w:szCs w:val="20"/>
              </w:rPr>
              <w:t>working in and attend meeting</w:t>
            </w:r>
            <w:r w:rsidR="00324DC1">
              <w:rPr>
                <w:rFonts w:ascii="Comic Sans MS" w:hAnsi="Comic Sans MS" w:cs="Arial"/>
                <w:sz w:val="20"/>
                <w:szCs w:val="20"/>
              </w:rPr>
              <w:t>s</w:t>
            </w:r>
            <w:r w:rsidR="00087E1B" w:rsidRPr="00D537F4">
              <w:rPr>
                <w:rFonts w:ascii="Comic Sans MS" w:hAnsi="Comic Sans MS" w:cs="Arial"/>
                <w:sz w:val="20"/>
                <w:szCs w:val="20"/>
              </w:rPr>
              <w:t xml:space="preserve"> when</w:t>
            </w:r>
            <w:r w:rsidRPr="00D537F4">
              <w:rPr>
                <w:rFonts w:ascii="Comic Sans MS" w:hAnsi="Comic Sans MS" w:cs="Arial"/>
                <w:sz w:val="20"/>
                <w:szCs w:val="20"/>
              </w:rPr>
              <w:t xml:space="preserve"> you are in the pharmacy. Contribute </w:t>
            </w:r>
            <w:r w:rsidR="00324DC1">
              <w:rPr>
                <w:rFonts w:ascii="Comic Sans MS" w:hAnsi="Comic Sans MS" w:cs="Arial"/>
                <w:sz w:val="20"/>
                <w:szCs w:val="20"/>
              </w:rPr>
              <w:t xml:space="preserve">in </w:t>
            </w:r>
            <w:r w:rsidRPr="00D537F4">
              <w:rPr>
                <w:rFonts w:ascii="Comic Sans MS" w:hAnsi="Comic Sans MS" w:cs="Arial"/>
                <w:sz w:val="20"/>
                <w:szCs w:val="20"/>
              </w:rPr>
              <w:t>the meeting and sha</w:t>
            </w:r>
            <w:r w:rsidR="00087E1B" w:rsidRPr="00D537F4">
              <w:rPr>
                <w:rFonts w:ascii="Comic Sans MS" w:hAnsi="Comic Sans MS" w:cs="Arial"/>
                <w:sz w:val="20"/>
                <w:szCs w:val="20"/>
              </w:rPr>
              <w:t xml:space="preserve">re ideas </w:t>
            </w:r>
            <w:r w:rsidR="00324DC1">
              <w:rPr>
                <w:rFonts w:ascii="Comic Sans MS" w:hAnsi="Comic Sans MS" w:cs="Arial"/>
                <w:sz w:val="20"/>
                <w:szCs w:val="20"/>
              </w:rPr>
              <w:t>on</w:t>
            </w:r>
            <w:r w:rsidR="00087E1B" w:rsidRPr="00D537F4">
              <w:rPr>
                <w:rFonts w:ascii="Comic Sans MS" w:hAnsi="Comic Sans MS" w:cs="Arial"/>
                <w:sz w:val="20"/>
                <w:szCs w:val="20"/>
              </w:rPr>
              <w:t xml:space="preserve"> you</w:t>
            </w:r>
            <w:r w:rsidR="00324DC1">
              <w:rPr>
                <w:rFonts w:ascii="Comic Sans MS" w:hAnsi="Comic Sans MS" w:cs="Arial"/>
                <w:sz w:val="20"/>
                <w:szCs w:val="20"/>
              </w:rPr>
              <w:t>r</w:t>
            </w:r>
            <w:r w:rsidR="00087E1B" w:rsidRPr="00D537F4">
              <w:rPr>
                <w:rFonts w:ascii="Comic Sans MS" w:hAnsi="Comic Sans MS" w:cs="Arial"/>
                <w:sz w:val="20"/>
                <w:szCs w:val="20"/>
              </w:rPr>
              <w:t xml:space="preserve"> experience in </w:t>
            </w:r>
            <w:r w:rsidRPr="00D537F4">
              <w:rPr>
                <w:rFonts w:ascii="Comic Sans MS" w:hAnsi="Comic Sans MS" w:cs="Arial"/>
                <w:sz w:val="20"/>
                <w:szCs w:val="20"/>
              </w:rPr>
              <w:t>other pharmacies.</w:t>
            </w:r>
          </w:p>
          <w:p w14:paraId="12C30387" w14:textId="77777777" w:rsidR="007755BF" w:rsidRPr="00D537F4" w:rsidRDefault="007755BF" w:rsidP="00796C82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537F4">
              <w:rPr>
                <w:rFonts w:ascii="Comic Sans MS" w:hAnsi="Comic Sans MS" w:cs="Arial"/>
                <w:b/>
                <w:sz w:val="20"/>
                <w:szCs w:val="20"/>
              </w:rPr>
              <w:t>Customer Service Skills: -</w:t>
            </w:r>
            <w:r w:rsidRPr="00D537F4">
              <w:rPr>
                <w:rFonts w:ascii="Comic Sans MS" w:hAnsi="Comic Sans MS" w:cs="Arial"/>
                <w:sz w:val="20"/>
                <w:szCs w:val="20"/>
              </w:rPr>
              <w:t xml:space="preserve"> ensure that the </w:t>
            </w:r>
            <w:r w:rsidR="00087E1B" w:rsidRPr="00D537F4">
              <w:rPr>
                <w:rFonts w:ascii="Comic Sans MS" w:hAnsi="Comic Sans MS" w:cs="Arial"/>
                <w:sz w:val="20"/>
                <w:szCs w:val="20"/>
              </w:rPr>
              <w:t xml:space="preserve">customer gets what they want, </w:t>
            </w:r>
            <w:r w:rsidRPr="00D537F4">
              <w:rPr>
                <w:rFonts w:ascii="Comic Sans MS" w:hAnsi="Comic Sans MS" w:cs="Arial"/>
                <w:sz w:val="20"/>
                <w:szCs w:val="20"/>
              </w:rPr>
              <w:t xml:space="preserve">listen to customers, and </w:t>
            </w:r>
            <w:r w:rsidR="00087E1B" w:rsidRPr="00D537F4">
              <w:rPr>
                <w:rFonts w:ascii="Comic Sans MS" w:hAnsi="Comic Sans MS" w:cs="Arial"/>
                <w:sz w:val="20"/>
                <w:szCs w:val="20"/>
              </w:rPr>
              <w:t xml:space="preserve">ensure the </w:t>
            </w:r>
            <w:r w:rsidRPr="00D537F4">
              <w:rPr>
                <w:rFonts w:ascii="Comic Sans MS" w:hAnsi="Comic Sans MS" w:cs="Arial"/>
                <w:sz w:val="20"/>
                <w:szCs w:val="20"/>
              </w:rPr>
              <w:t xml:space="preserve">WWHAM questions </w:t>
            </w:r>
            <w:r w:rsidR="00087E1B" w:rsidRPr="00D537F4">
              <w:rPr>
                <w:rFonts w:ascii="Comic Sans MS" w:hAnsi="Comic Sans MS" w:cs="Arial"/>
                <w:sz w:val="20"/>
                <w:szCs w:val="20"/>
              </w:rPr>
              <w:t xml:space="preserve">are used </w:t>
            </w:r>
            <w:r w:rsidRPr="00D537F4">
              <w:rPr>
                <w:rFonts w:ascii="Comic Sans MS" w:hAnsi="Comic Sans MS" w:cs="Arial"/>
                <w:sz w:val="20"/>
                <w:szCs w:val="20"/>
              </w:rPr>
              <w:t>when selling.  Ensure customers are dealt with in a professional manner at all times.</w:t>
            </w:r>
            <w:r w:rsidR="000002CB" w:rsidRPr="00D537F4">
              <w:rPr>
                <w:rFonts w:ascii="Comic Sans MS" w:hAnsi="Comic Sans MS" w:cs="Arial"/>
                <w:sz w:val="20"/>
                <w:szCs w:val="20"/>
              </w:rPr>
              <w:t xml:space="preserve"> Be able to recognise the customer demographics and be able to adapt to situations.</w:t>
            </w:r>
          </w:p>
          <w:p w14:paraId="1ECD9EDE" w14:textId="2EF4F57D" w:rsidR="004B1353" w:rsidRPr="00D537F4" w:rsidRDefault="007755BF" w:rsidP="00874B00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537F4">
              <w:rPr>
                <w:rFonts w:ascii="Comic Sans MS" w:hAnsi="Comic Sans MS" w:cs="Arial"/>
                <w:b/>
                <w:sz w:val="20"/>
                <w:szCs w:val="20"/>
              </w:rPr>
              <w:t xml:space="preserve">Accuracy: </w:t>
            </w:r>
            <w:r w:rsidRPr="00D537F4">
              <w:rPr>
                <w:rFonts w:ascii="Comic Sans MS" w:hAnsi="Comic Sans MS" w:cs="Arial"/>
                <w:sz w:val="20"/>
                <w:szCs w:val="20"/>
              </w:rPr>
              <w:t xml:space="preserve"> Ensure </w:t>
            </w:r>
            <w:r w:rsidR="00874B00" w:rsidRPr="00D537F4">
              <w:rPr>
                <w:rFonts w:ascii="Comic Sans MS" w:hAnsi="Comic Sans MS" w:cs="Arial"/>
                <w:sz w:val="20"/>
                <w:szCs w:val="20"/>
              </w:rPr>
              <w:t xml:space="preserve">a high standard of </w:t>
            </w:r>
            <w:r w:rsidRPr="00D537F4">
              <w:rPr>
                <w:rFonts w:ascii="Comic Sans MS" w:hAnsi="Comic Sans MS" w:cs="Arial"/>
                <w:sz w:val="20"/>
                <w:szCs w:val="20"/>
              </w:rPr>
              <w:t>accuracy is alw</w:t>
            </w:r>
            <w:r w:rsidR="007A1F5A" w:rsidRPr="00D537F4">
              <w:rPr>
                <w:rFonts w:ascii="Comic Sans MS" w:hAnsi="Comic Sans MS" w:cs="Arial"/>
                <w:sz w:val="20"/>
                <w:szCs w:val="20"/>
              </w:rPr>
              <w:t>ays adhered to.</w:t>
            </w:r>
          </w:p>
          <w:p w14:paraId="51547D4B" w14:textId="77777777" w:rsidR="004B1353" w:rsidRPr="00D537F4" w:rsidRDefault="004B1353" w:rsidP="004B1353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537F4">
              <w:rPr>
                <w:rFonts w:ascii="Comic Sans MS" w:hAnsi="Comic Sans MS" w:cs="Arial"/>
                <w:b/>
                <w:sz w:val="20"/>
                <w:szCs w:val="20"/>
              </w:rPr>
              <w:t xml:space="preserve">Team player: </w:t>
            </w:r>
            <w:r w:rsidRPr="00D537F4">
              <w:rPr>
                <w:rFonts w:ascii="Comic Sans MS" w:hAnsi="Comic Sans MS" w:cs="Arial"/>
                <w:sz w:val="20"/>
                <w:szCs w:val="20"/>
              </w:rPr>
              <w:t>- Enjoys work and have a positive impact on colleagues. Work in partnership with the teams across the company.</w:t>
            </w:r>
          </w:p>
          <w:p w14:paraId="31578D80" w14:textId="77777777" w:rsidR="000002CB" w:rsidRPr="00D537F4" w:rsidRDefault="000002CB" w:rsidP="004B1353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537F4">
              <w:rPr>
                <w:rFonts w:ascii="Comic Sans MS" w:hAnsi="Comic Sans MS" w:cs="Arial"/>
                <w:b/>
                <w:sz w:val="20"/>
                <w:szCs w:val="20"/>
              </w:rPr>
              <w:t xml:space="preserve">Planned &amp; Organised: </w:t>
            </w:r>
            <w:r w:rsidRPr="00D537F4">
              <w:rPr>
                <w:rFonts w:ascii="Comic Sans MS" w:hAnsi="Comic Sans MS" w:cs="Arial"/>
                <w:sz w:val="20"/>
                <w:szCs w:val="20"/>
              </w:rPr>
              <w:t>Ensure there is a plan in place to carry out duties and ensure a good handover is left for Pharmacist/Manager.</w:t>
            </w:r>
          </w:p>
          <w:p w14:paraId="46BE6693" w14:textId="6E81101E" w:rsidR="000002CB" w:rsidRPr="00324DC1" w:rsidRDefault="000002CB" w:rsidP="00324DC1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537F4">
              <w:rPr>
                <w:rFonts w:ascii="Comic Sans MS" w:hAnsi="Comic Sans MS" w:cs="Arial"/>
                <w:b/>
                <w:sz w:val="20"/>
                <w:szCs w:val="20"/>
              </w:rPr>
              <w:t xml:space="preserve">Adaptable: </w:t>
            </w:r>
            <w:r w:rsidR="00324DC1">
              <w:rPr>
                <w:rFonts w:ascii="Comic Sans MS" w:hAnsi="Comic Sans MS" w:cs="Arial"/>
                <w:sz w:val="20"/>
                <w:szCs w:val="20"/>
              </w:rPr>
              <w:t xml:space="preserve">Be able to </w:t>
            </w:r>
            <w:r w:rsidR="004B1353" w:rsidRPr="00D537F4">
              <w:rPr>
                <w:rFonts w:ascii="Comic Sans MS" w:hAnsi="Comic Sans MS" w:cs="Arial"/>
                <w:sz w:val="20"/>
                <w:szCs w:val="20"/>
              </w:rPr>
              <w:t xml:space="preserve">adapt to situations and be able to manage jobs in a </w:t>
            </w:r>
            <w:r w:rsidR="004B1353" w:rsidRPr="00324DC1">
              <w:rPr>
                <w:rFonts w:ascii="Comic Sans MS" w:hAnsi="Comic Sans MS" w:cs="Arial"/>
                <w:sz w:val="20"/>
                <w:szCs w:val="20"/>
              </w:rPr>
              <w:t>coping and orderly fashion.</w:t>
            </w:r>
          </w:p>
          <w:p w14:paraId="11720054" w14:textId="41C5EF0B" w:rsidR="00D537F4" w:rsidRPr="00E16DB2" w:rsidRDefault="00EB58C9" w:rsidP="00E16DB2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D537F4">
              <w:rPr>
                <w:rFonts w:ascii="Comic Sans MS" w:hAnsi="Comic Sans MS" w:cs="Arial"/>
                <w:b/>
                <w:sz w:val="20"/>
                <w:szCs w:val="20"/>
              </w:rPr>
              <w:t xml:space="preserve">Attitude: </w:t>
            </w:r>
            <w:r w:rsidR="004B1353" w:rsidRPr="00D537F4">
              <w:rPr>
                <w:rFonts w:ascii="Comic Sans MS" w:hAnsi="Comic Sans MS" w:cs="Arial"/>
                <w:sz w:val="20"/>
                <w:szCs w:val="20"/>
              </w:rPr>
              <w:t xml:space="preserve">Is flexible and has an </w:t>
            </w:r>
            <w:r w:rsidR="00087E1B" w:rsidRPr="00D537F4">
              <w:rPr>
                <w:rFonts w:ascii="Comic Sans MS" w:hAnsi="Comic Sans MS" w:cs="Arial"/>
                <w:sz w:val="20"/>
                <w:szCs w:val="20"/>
              </w:rPr>
              <w:t>“can do” attitude.</w:t>
            </w:r>
          </w:p>
        </w:tc>
      </w:tr>
      <w:tr w:rsidR="007F0FFF" w:rsidRPr="00D537F4" w14:paraId="739A6271" w14:textId="77777777" w:rsidTr="00AA7764"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6E89" w14:textId="77777777" w:rsidR="00E16DB2" w:rsidRDefault="00E16DB2" w:rsidP="005D7C93">
            <w:pPr>
              <w:rPr>
                <w:rFonts w:ascii="Comic Sans MS" w:hAnsi="Comic Sans MS" w:cs="Arial"/>
                <w:b/>
                <w:sz w:val="20"/>
              </w:rPr>
            </w:pPr>
          </w:p>
          <w:p w14:paraId="3860C60B" w14:textId="2B8B9FE9" w:rsidR="00FF3B95" w:rsidRPr="00D537F4" w:rsidRDefault="004B1353" w:rsidP="005D7C93">
            <w:pPr>
              <w:rPr>
                <w:rFonts w:ascii="Comic Sans MS" w:hAnsi="Comic Sans MS" w:cs="Arial"/>
                <w:b/>
                <w:sz w:val="20"/>
              </w:rPr>
            </w:pPr>
            <w:r w:rsidRPr="00D537F4">
              <w:rPr>
                <w:rFonts w:ascii="Comic Sans MS" w:hAnsi="Comic Sans MS" w:cs="Arial"/>
                <w:b/>
                <w:sz w:val="20"/>
              </w:rPr>
              <w:t>Employee Signature:</w:t>
            </w:r>
          </w:p>
        </w:tc>
      </w:tr>
      <w:tr w:rsidR="001556C8" w:rsidRPr="00D537F4" w14:paraId="368260D7" w14:textId="77777777" w:rsidTr="00AA7764"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853E" w14:textId="2DDBBDB7" w:rsidR="001556C8" w:rsidRDefault="001556C8" w:rsidP="005D7C93">
            <w:pPr>
              <w:rPr>
                <w:rFonts w:ascii="Comic Sans MS" w:hAnsi="Comic Sans MS" w:cs="Arial"/>
                <w:b/>
                <w:sz w:val="20"/>
              </w:rPr>
            </w:pPr>
          </w:p>
          <w:p w14:paraId="1C990C87" w14:textId="02CEC743" w:rsidR="001556C8" w:rsidRDefault="00795628" w:rsidP="005D7C93">
            <w:pPr>
              <w:rPr>
                <w:rFonts w:ascii="Comic Sans MS" w:hAnsi="Comic Sans MS" w:cs="Arial"/>
                <w:b/>
                <w:sz w:val="20"/>
              </w:rPr>
            </w:pPr>
            <w:r>
              <w:rPr>
                <w:rFonts w:ascii="Comic Sans MS" w:hAnsi="Comic Sans MS" w:cs="Arial"/>
                <w:b/>
                <w:sz w:val="20"/>
              </w:rPr>
              <w:t>Date:</w:t>
            </w:r>
          </w:p>
        </w:tc>
      </w:tr>
    </w:tbl>
    <w:p w14:paraId="4666081A" w14:textId="77777777" w:rsidR="000C5799" w:rsidRPr="00D537F4" w:rsidRDefault="000C5799" w:rsidP="004445EC">
      <w:pPr>
        <w:rPr>
          <w:rFonts w:ascii="Comic Sans MS" w:hAnsi="Comic Sans MS"/>
          <w:b/>
          <w:sz w:val="20"/>
        </w:rPr>
      </w:pPr>
    </w:p>
    <w:sectPr w:rsidR="000C5799" w:rsidRPr="00D537F4" w:rsidSect="00324D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2" w:right="1134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DA8CE" w14:textId="77777777" w:rsidR="000430E1" w:rsidRDefault="000430E1" w:rsidP="004B1353">
      <w:r>
        <w:separator/>
      </w:r>
    </w:p>
  </w:endnote>
  <w:endnote w:type="continuationSeparator" w:id="0">
    <w:p w14:paraId="7D99DBB0" w14:textId="77777777" w:rsidR="000430E1" w:rsidRDefault="000430E1" w:rsidP="004B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5503" w14:textId="77777777" w:rsidR="00FA3B13" w:rsidRDefault="00FA3B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93C9" w14:textId="77777777" w:rsidR="00FA3B13" w:rsidRDefault="00FA3B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CFB1" w14:textId="77777777" w:rsidR="00FA3B13" w:rsidRDefault="00FA3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6F50" w14:textId="77777777" w:rsidR="000430E1" w:rsidRDefault="000430E1" w:rsidP="004B1353">
      <w:r>
        <w:separator/>
      </w:r>
    </w:p>
  </w:footnote>
  <w:footnote w:type="continuationSeparator" w:id="0">
    <w:p w14:paraId="02AD3DD5" w14:textId="77777777" w:rsidR="000430E1" w:rsidRDefault="000430E1" w:rsidP="004B1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2F11" w14:textId="77777777" w:rsidR="00FA3B13" w:rsidRDefault="00FA3B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8CAC" w14:textId="77777777" w:rsidR="004B1353" w:rsidRPr="00FA3B13" w:rsidRDefault="004B1353" w:rsidP="00FA3B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DCB2" w14:textId="77777777" w:rsidR="00FA3B13" w:rsidRDefault="00FA3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ECFEE3"/>
    <w:multiLevelType w:val="hybridMultilevel"/>
    <w:tmpl w:val="C5E2FA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51"/>
        </w:tabs>
        <w:ind w:left="771" w:hanging="360"/>
      </w:pPr>
      <w:rPr>
        <w:rFonts w:ascii="Symbol" w:hAnsi="Symbol"/>
        <w:color w:val="000000"/>
      </w:rPr>
    </w:lvl>
  </w:abstractNum>
  <w:abstractNum w:abstractNumId="3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4347E92"/>
    <w:multiLevelType w:val="hybridMultilevel"/>
    <w:tmpl w:val="97D2E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5693B"/>
    <w:multiLevelType w:val="multilevel"/>
    <w:tmpl w:val="A0A4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304345"/>
    <w:multiLevelType w:val="hybridMultilevel"/>
    <w:tmpl w:val="FCAC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153EC"/>
    <w:multiLevelType w:val="hybridMultilevel"/>
    <w:tmpl w:val="95DA3D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904DD"/>
    <w:multiLevelType w:val="hybridMultilevel"/>
    <w:tmpl w:val="7FDEDB2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40352E2"/>
    <w:multiLevelType w:val="hybridMultilevel"/>
    <w:tmpl w:val="0E227B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B0F2437"/>
    <w:multiLevelType w:val="hybridMultilevel"/>
    <w:tmpl w:val="AC18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02DB7"/>
    <w:multiLevelType w:val="multilevel"/>
    <w:tmpl w:val="23E8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E5B7E"/>
    <w:multiLevelType w:val="hybridMultilevel"/>
    <w:tmpl w:val="9008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C41A3"/>
    <w:multiLevelType w:val="multilevel"/>
    <w:tmpl w:val="8D60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317AA1"/>
    <w:multiLevelType w:val="hybridMultilevel"/>
    <w:tmpl w:val="7A8E0E5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475D7C94"/>
    <w:multiLevelType w:val="hybridMultilevel"/>
    <w:tmpl w:val="664CF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45133"/>
    <w:multiLevelType w:val="hybridMultilevel"/>
    <w:tmpl w:val="BEDE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27BBC"/>
    <w:multiLevelType w:val="multilevel"/>
    <w:tmpl w:val="5B70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E7674B"/>
    <w:multiLevelType w:val="hybridMultilevel"/>
    <w:tmpl w:val="C6CE7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D4E86"/>
    <w:multiLevelType w:val="multilevel"/>
    <w:tmpl w:val="790A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E278B4"/>
    <w:multiLevelType w:val="multilevel"/>
    <w:tmpl w:val="BB30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E5237C"/>
    <w:multiLevelType w:val="hybridMultilevel"/>
    <w:tmpl w:val="502AD206"/>
    <w:lvl w:ilvl="0" w:tplc="E196C6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40FA9"/>
    <w:multiLevelType w:val="hybridMultilevel"/>
    <w:tmpl w:val="165E6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61690"/>
    <w:multiLevelType w:val="multilevel"/>
    <w:tmpl w:val="8518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58775D"/>
    <w:multiLevelType w:val="multilevel"/>
    <w:tmpl w:val="0B18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0C711B"/>
    <w:multiLevelType w:val="hybridMultilevel"/>
    <w:tmpl w:val="683E26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4D14F56"/>
    <w:multiLevelType w:val="hybridMultilevel"/>
    <w:tmpl w:val="03924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81EC6"/>
    <w:multiLevelType w:val="multilevel"/>
    <w:tmpl w:val="6E86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632F76"/>
    <w:multiLevelType w:val="multilevel"/>
    <w:tmpl w:val="F898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9337683">
    <w:abstractNumId w:val="5"/>
  </w:num>
  <w:num w:numId="2" w16cid:durableId="1152795827">
    <w:abstractNumId w:val="22"/>
  </w:num>
  <w:num w:numId="3" w16cid:durableId="1651014591">
    <w:abstractNumId w:val="7"/>
  </w:num>
  <w:num w:numId="4" w16cid:durableId="1341467934">
    <w:abstractNumId w:val="29"/>
  </w:num>
  <w:num w:numId="5" w16cid:durableId="2071687619">
    <w:abstractNumId w:val="6"/>
  </w:num>
  <w:num w:numId="6" w16cid:durableId="1117329083">
    <w:abstractNumId w:val="18"/>
  </w:num>
  <w:num w:numId="7" w16cid:durableId="1086002146">
    <w:abstractNumId w:val="12"/>
  </w:num>
  <w:num w:numId="8" w16cid:durableId="1020350491">
    <w:abstractNumId w:val="24"/>
  </w:num>
  <w:num w:numId="9" w16cid:durableId="880240143">
    <w:abstractNumId w:val="28"/>
  </w:num>
  <w:num w:numId="10" w16cid:durableId="990984079">
    <w:abstractNumId w:val="20"/>
  </w:num>
  <w:num w:numId="11" w16cid:durableId="1309633955">
    <w:abstractNumId w:val="25"/>
  </w:num>
  <w:num w:numId="12" w16cid:durableId="1783958020">
    <w:abstractNumId w:val="14"/>
  </w:num>
  <w:num w:numId="13" w16cid:durableId="108206489">
    <w:abstractNumId w:val="21"/>
  </w:num>
  <w:num w:numId="14" w16cid:durableId="1194609422">
    <w:abstractNumId w:val="26"/>
  </w:num>
  <w:num w:numId="15" w16cid:durableId="1200627847">
    <w:abstractNumId w:val="0"/>
  </w:num>
  <w:num w:numId="16" w16cid:durableId="1996370844">
    <w:abstractNumId w:val="23"/>
  </w:num>
  <w:num w:numId="17" w16cid:durableId="15817023">
    <w:abstractNumId w:val="19"/>
  </w:num>
  <w:num w:numId="18" w16cid:durableId="1008218899">
    <w:abstractNumId w:val="1"/>
  </w:num>
  <w:num w:numId="19" w16cid:durableId="1257401356">
    <w:abstractNumId w:val="3"/>
  </w:num>
  <w:num w:numId="20" w16cid:durableId="2040206487">
    <w:abstractNumId w:val="4"/>
  </w:num>
  <w:num w:numId="21" w16cid:durableId="230429608">
    <w:abstractNumId w:val="27"/>
  </w:num>
  <w:num w:numId="22" w16cid:durableId="2110731436">
    <w:abstractNumId w:val="2"/>
  </w:num>
  <w:num w:numId="23" w16cid:durableId="1947881335">
    <w:abstractNumId w:val="9"/>
  </w:num>
  <w:num w:numId="24" w16cid:durableId="880289870">
    <w:abstractNumId w:val="10"/>
  </w:num>
  <w:num w:numId="25" w16cid:durableId="82537354">
    <w:abstractNumId w:val="15"/>
  </w:num>
  <w:num w:numId="26" w16cid:durableId="1305039277">
    <w:abstractNumId w:val="13"/>
  </w:num>
  <w:num w:numId="27" w16cid:durableId="810025301">
    <w:abstractNumId w:val="11"/>
  </w:num>
  <w:num w:numId="28" w16cid:durableId="1046947006">
    <w:abstractNumId w:val="8"/>
  </w:num>
  <w:num w:numId="29" w16cid:durableId="1918054195">
    <w:abstractNumId w:val="16"/>
  </w:num>
  <w:num w:numId="30" w16cid:durableId="5908940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7A8"/>
    <w:rsid w:val="000002CB"/>
    <w:rsid w:val="00025474"/>
    <w:rsid w:val="00031833"/>
    <w:rsid w:val="000430E1"/>
    <w:rsid w:val="00087E1B"/>
    <w:rsid w:val="000C5799"/>
    <w:rsid w:val="000E319F"/>
    <w:rsid w:val="00136D0B"/>
    <w:rsid w:val="001556C8"/>
    <w:rsid w:val="00190A9E"/>
    <w:rsid w:val="001946D1"/>
    <w:rsid w:val="001A4A4A"/>
    <w:rsid w:val="00205D0B"/>
    <w:rsid w:val="00216E1A"/>
    <w:rsid w:val="0022303A"/>
    <w:rsid w:val="00233713"/>
    <w:rsid w:val="00283B2C"/>
    <w:rsid w:val="00294E58"/>
    <w:rsid w:val="002E52B0"/>
    <w:rsid w:val="002F4B8B"/>
    <w:rsid w:val="00316CBF"/>
    <w:rsid w:val="00324DC1"/>
    <w:rsid w:val="00366D09"/>
    <w:rsid w:val="00383B71"/>
    <w:rsid w:val="00386DFD"/>
    <w:rsid w:val="003B7EE4"/>
    <w:rsid w:val="003E532E"/>
    <w:rsid w:val="003F026E"/>
    <w:rsid w:val="004137A8"/>
    <w:rsid w:val="00413ABC"/>
    <w:rsid w:val="004445EC"/>
    <w:rsid w:val="004528B1"/>
    <w:rsid w:val="004B1353"/>
    <w:rsid w:val="004E25E0"/>
    <w:rsid w:val="004E7CBC"/>
    <w:rsid w:val="00525CF4"/>
    <w:rsid w:val="0055164F"/>
    <w:rsid w:val="00561ADA"/>
    <w:rsid w:val="005638A9"/>
    <w:rsid w:val="005750BE"/>
    <w:rsid w:val="005A0134"/>
    <w:rsid w:val="006334FD"/>
    <w:rsid w:val="00662785"/>
    <w:rsid w:val="00673201"/>
    <w:rsid w:val="006C1E0D"/>
    <w:rsid w:val="006F04E4"/>
    <w:rsid w:val="006F4021"/>
    <w:rsid w:val="007755BF"/>
    <w:rsid w:val="00782D2F"/>
    <w:rsid w:val="007947CF"/>
    <w:rsid w:val="00795628"/>
    <w:rsid w:val="00796C82"/>
    <w:rsid w:val="007A1F5A"/>
    <w:rsid w:val="007C1603"/>
    <w:rsid w:val="007F0FFF"/>
    <w:rsid w:val="00826C88"/>
    <w:rsid w:val="00874B00"/>
    <w:rsid w:val="00876D81"/>
    <w:rsid w:val="008A2D86"/>
    <w:rsid w:val="008C21D4"/>
    <w:rsid w:val="00924BD0"/>
    <w:rsid w:val="00984EEC"/>
    <w:rsid w:val="009B1259"/>
    <w:rsid w:val="009B5FB3"/>
    <w:rsid w:val="009C02A4"/>
    <w:rsid w:val="009F2DC2"/>
    <w:rsid w:val="00A1347B"/>
    <w:rsid w:val="00A90E37"/>
    <w:rsid w:val="00A922B7"/>
    <w:rsid w:val="00AA7764"/>
    <w:rsid w:val="00AD09A3"/>
    <w:rsid w:val="00AD72E1"/>
    <w:rsid w:val="00B248FF"/>
    <w:rsid w:val="00B441FB"/>
    <w:rsid w:val="00B721D2"/>
    <w:rsid w:val="00B96701"/>
    <w:rsid w:val="00BC2857"/>
    <w:rsid w:val="00BE2194"/>
    <w:rsid w:val="00BF310F"/>
    <w:rsid w:val="00C37707"/>
    <w:rsid w:val="00C54B2C"/>
    <w:rsid w:val="00C64AE5"/>
    <w:rsid w:val="00D45A88"/>
    <w:rsid w:val="00D537F4"/>
    <w:rsid w:val="00D70369"/>
    <w:rsid w:val="00D737C9"/>
    <w:rsid w:val="00E008E0"/>
    <w:rsid w:val="00E16DB2"/>
    <w:rsid w:val="00E62DC3"/>
    <w:rsid w:val="00EB58C9"/>
    <w:rsid w:val="00EE3732"/>
    <w:rsid w:val="00F26A15"/>
    <w:rsid w:val="00F4183C"/>
    <w:rsid w:val="00F507E9"/>
    <w:rsid w:val="00F571F5"/>
    <w:rsid w:val="00F7767E"/>
    <w:rsid w:val="00FA3B13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6FB22"/>
  <w15:docId w15:val="{8859039D-3963-47C0-9CD6-AAE1FE7F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7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BF310F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szCs w:val="24"/>
      <w:lang w:val="en-US"/>
    </w:rPr>
  </w:style>
  <w:style w:type="paragraph" w:styleId="Heading4">
    <w:name w:val="heading 4"/>
    <w:basedOn w:val="Normal"/>
    <w:link w:val="Heading4Char"/>
    <w:uiPriority w:val="9"/>
    <w:qFormat/>
    <w:rsid w:val="00BF310F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7A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36D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C1E0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F31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310F"/>
    <w:pPr>
      <w:overflowPunct/>
      <w:autoSpaceDE/>
      <w:autoSpaceDN/>
      <w:adjustRightInd/>
      <w:spacing w:after="135" w:line="270" w:lineRule="atLeast"/>
      <w:textAlignment w:val="auto"/>
    </w:pPr>
    <w:rPr>
      <w:rFonts w:ascii="Helvetica" w:hAnsi="Helvetica" w:cs="Helvetica"/>
      <w:sz w:val="20"/>
      <w:lang w:val="en-US"/>
    </w:rPr>
  </w:style>
  <w:style w:type="character" w:customStyle="1" w:styleId="bigtext1">
    <w:name w:val="bigtext1"/>
    <w:basedOn w:val="DefaultParagraphFont"/>
    <w:rsid w:val="00BF310F"/>
    <w:rPr>
      <w:color w:val="333333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F31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F310F"/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DefaultParagraphFont"/>
    <w:rsid w:val="00BF310F"/>
    <w:rPr>
      <w:vanish w:val="0"/>
      <w:webHidden w:val="0"/>
      <w:specVanish w:val="0"/>
    </w:rPr>
  </w:style>
  <w:style w:type="paragraph" w:customStyle="1" w:styleId="Default">
    <w:name w:val="Default"/>
    <w:rsid w:val="00BF310F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B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0E319F"/>
    <w:pPr>
      <w:suppressAutoHyphens/>
      <w:spacing w:after="0" w:line="240" w:lineRule="auto"/>
    </w:pPr>
    <w:rPr>
      <w:rFonts w:ascii="Calibri" w:eastAsia="Calibri" w:hAnsi="Calibri" w:cs="Calibri"/>
      <w:lang w:val="en-IE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4B1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35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353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918290">
                              <w:marLeft w:val="0"/>
                              <w:marRight w:val="0"/>
                              <w:marTop w:val="75"/>
                              <w:marBottom w:val="315"/>
                              <w:divBdr>
                                <w:top w:val="single" w:sz="24" w:space="0" w:color="70787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0120288">
                      <w:marLeft w:val="0"/>
                      <w:marRight w:val="0"/>
                      <w:marTop w:val="0"/>
                      <w:marBottom w:val="315"/>
                      <w:divBdr>
                        <w:top w:val="single" w:sz="24" w:space="0" w:color="70787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288144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8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11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3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66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3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57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18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8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3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0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1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7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49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16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15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24000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single" w:sz="24" w:space="0" w:color="7078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3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0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33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0E4E6"/>
                        <w:left w:val="single" w:sz="6" w:space="15" w:color="E0E4E6"/>
                        <w:bottom w:val="single" w:sz="6" w:space="8" w:color="E0E4E6"/>
                        <w:right w:val="single" w:sz="6" w:space="15" w:color="E0E4E6"/>
                      </w:divBdr>
                      <w:divsChild>
                        <w:div w:id="18981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32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8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7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79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1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02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5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1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3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73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7278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d400a6-ba04-44d7-8855-0ab58ca8f847">
      <Terms xmlns="http://schemas.microsoft.com/office/infopath/2007/PartnerControls"/>
    </lcf76f155ced4ddcb4097134ff3c332f>
    <TaxCatchAll xmlns="4539b1b7-365a-4a6e-966c-2c54e3d7940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0DEC652D2364481EC5191C78D0BF2" ma:contentTypeVersion="19" ma:contentTypeDescription="Create a new document." ma:contentTypeScope="" ma:versionID="92200d524514d7cb68842accf3df9877">
  <xsd:schema xmlns:xsd="http://www.w3.org/2001/XMLSchema" xmlns:xs="http://www.w3.org/2001/XMLSchema" xmlns:p="http://schemas.microsoft.com/office/2006/metadata/properties" xmlns:ns1="http://schemas.microsoft.com/sharepoint/v3" xmlns:ns2="3ad400a6-ba04-44d7-8855-0ab58ca8f847" xmlns:ns3="4539b1b7-365a-4a6e-966c-2c54e3d7940d" targetNamespace="http://schemas.microsoft.com/office/2006/metadata/properties" ma:root="true" ma:fieldsID="6f87d3ccc1f08e9109a2c8b1728168f4" ns1:_="" ns2:_="" ns3:_="">
    <xsd:import namespace="http://schemas.microsoft.com/sharepoint/v3"/>
    <xsd:import namespace="3ad400a6-ba04-44d7-8855-0ab58ca8f847"/>
    <xsd:import namespace="4539b1b7-365a-4a6e-966c-2c54e3d79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400a6-ba04-44d7-8855-0ab58ca8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4d8916-0056-43fe-8949-ee2e7845a6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9b1b7-365a-4a6e-966c-2c54e3d79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042b55e-2a1d-414f-8610-5d9a9eba998d}" ma:internalName="TaxCatchAll" ma:showField="CatchAllData" ma:web="4539b1b7-365a-4a6e-966c-2c54e3d794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D43DA-E51B-40BF-A3AE-410F2B798495}">
  <ds:schemaRefs>
    <ds:schemaRef ds:uri="http://schemas.microsoft.com/office/2006/metadata/properties"/>
    <ds:schemaRef ds:uri="http://schemas.microsoft.com/office/infopath/2007/PartnerControls"/>
    <ds:schemaRef ds:uri="3ad400a6-ba04-44d7-8855-0ab58ca8f847"/>
    <ds:schemaRef ds:uri="4539b1b7-365a-4a6e-966c-2c54e3d7940d"/>
  </ds:schemaRefs>
</ds:datastoreItem>
</file>

<file path=customXml/itemProps2.xml><?xml version="1.0" encoding="utf-8"?>
<ds:datastoreItem xmlns:ds="http://schemas.openxmlformats.org/officeDocument/2006/customXml" ds:itemID="{6EDB7681-D467-4686-A3B6-1E532DB76302}"/>
</file>

<file path=customXml/itemProps3.xml><?xml version="1.0" encoding="utf-8"?>
<ds:datastoreItem xmlns:ds="http://schemas.openxmlformats.org/officeDocument/2006/customXml" ds:itemID="{0028A1C8-09EF-4A66-98BD-07B99432C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Keegan</dc:creator>
  <cp:keywords/>
  <dc:description/>
  <cp:lastModifiedBy>Jessica Ryan</cp:lastModifiedBy>
  <cp:revision>23</cp:revision>
  <cp:lastPrinted>2018-02-15T17:51:00Z</cp:lastPrinted>
  <dcterms:created xsi:type="dcterms:W3CDTF">2013-02-12T12:58:00Z</dcterms:created>
  <dcterms:modified xsi:type="dcterms:W3CDTF">2023-05-30T13:13:00Z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0x010100FE20DEC652D2364481EC5191C78D0BF2</vt:lpwstr>
  </property>
  <property fmtid="{D5CDD505-2E9C-101B-9397-08002B2CF9AE}" pid="3" name="MediaServiceImageTags">
    <vt:lpwstr/>
  </property>
</Properties>
</file>